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A" w:rsidRPr="003217EA" w:rsidRDefault="00A3323E" w:rsidP="003217E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2" style="position:absolute;left:0;text-align:left;margin-left:-15.95pt;margin-top:-3.3pt;width:505.3pt;height:201.65pt;z-index:251657728;mso-position-horizontal-relative:margin;mso-position-vertical-relative:margin" coordorigin="1139,516" coordsize="10106,4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39;top:516;width:10106;height:4033;mso-width-relative:margin;mso-height-relative:margin" filled="f" stroked="f" strokeweight=".25pt">
              <v:textbox style="mso-next-textbox:#_x0000_s1028;mso-fit-shape-to-text:t">
                <w:txbxContent>
                  <w:p w:rsidR="00EE04FC" w:rsidRPr="00EE04FC" w:rsidRDefault="001333DC" w:rsidP="00AD25BB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spacing w:val="34"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hAnsi="Times New Roman"/>
                        <w:b/>
                        <w:noProof/>
                        <w:spacing w:val="34"/>
                        <w:sz w:val="36"/>
                        <w:szCs w:val="36"/>
                        <w:lang w:eastAsia="ru-RU"/>
                      </w:rPr>
                      <w:drawing>
                        <wp:inline distT="0" distB="0" distL="0" distR="0">
                          <wp:extent cx="825500" cy="914400"/>
                          <wp:effectExtent l="19050" t="0" r="0" b="0"/>
                          <wp:docPr id="1" name="Рисунок 0" descr="gerb OO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0" descr="gerb OO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E04FC" w:rsidRDefault="00EE04FC" w:rsidP="00EE04FC">
                    <w:pPr>
                      <w:jc w:val="center"/>
                      <w:rPr>
                        <w:rFonts w:ascii="Times New Roman" w:hAnsi="Times New Roman"/>
                        <w:b/>
                        <w:spacing w:val="40"/>
                        <w:sz w:val="36"/>
                        <w:szCs w:val="36"/>
                      </w:rPr>
                    </w:pPr>
                    <w:r w:rsidRPr="00EE04FC">
                      <w:rPr>
                        <w:rFonts w:ascii="Times New Roman" w:hAnsi="Times New Roman"/>
                        <w:b/>
                        <w:spacing w:val="40"/>
                        <w:sz w:val="36"/>
                        <w:szCs w:val="36"/>
                      </w:rPr>
                      <w:t>УПОЛНОМОЧЕННЫЙ   ОМСКОЙ   ОБЛАСТИ  ПО   ПРАВАМ   ЧЕЛОВЕКА</w:t>
                    </w:r>
                  </w:p>
                  <w:p w:rsidR="00EE04FC" w:rsidRPr="002E566B" w:rsidRDefault="00B763C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 </w:t>
                    </w:r>
                    <w:r w:rsidR="00EE04FC" w:rsidRPr="00EE04FC">
                      <w:rPr>
                        <w:rFonts w:ascii="Times New Roman" w:hAnsi="Times New Roman"/>
                        <w:sz w:val="24"/>
                        <w:szCs w:val="24"/>
                      </w:rPr>
                      <w:t>644043, г. Омск – 43, ул. Красный Путь, 9</w:t>
                    </w:r>
                  </w:p>
                  <w:p w:rsidR="00B763CF" w:rsidRPr="00B763CF" w:rsidRDefault="00B763C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«03» сентября 2010 г.  № 57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216;top:3245;width:9921;height:0" o:connectortype="straight" strokeweight="2.25pt"/>
            <v:shape id="_x0000_s1026" type="#_x0000_t32" style="position:absolute;left:1216;top:3353;width:9921;height:0" o:connectortype="straight"/>
            <w10:wrap type="square" anchorx="margin" anchory="margin"/>
          </v:group>
        </w:pict>
      </w:r>
    </w:p>
    <w:p w:rsidR="003217EA" w:rsidRPr="00B763CF" w:rsidRDefault="003217EA" w:rsidP="003217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3CF">
        <w:rPr>
          <w:rFonts w:ascii="Times New Roman" w:hAnsi="Times New Roman"/>
          <w:sz w:val="28"/>
          <w:szCs w:val="28"/>
        </w:rPr>
        <w:tab/>
      </w:r>
      <w:r w:rsidRPr="00B763CF">
        <w:rPr>
          <w:rFonts w:ascii="Times New Roman" w:hAnsi="Times New Roman"/>
          <w:sz w:val="28"/>
          <w:szCs w:val="28"/>
        </w:rPr>
        <w:tab/>
      </w:r>
      <w:r w:rsidRPr="00B763CF">
        <w:rPr>
          <w:rFonts w:ascii="Times New Roman" w:hAnsi="Times New Roman"/>
          <w:sz w:val="28"/>
          <w:szCs w:val="28"/>
        </w:rPr>
        <w:tab/>
      </w:r>
      <w:r w:rsidRPr="00B763CF">
        <w:rPr>
          <w:rFonts w:ascii="Times New Roman" w:hAnsi="Times New Roman"/>
          <w:sz w:val="28"/>
          <w:szCs w:val="28"/>
        </w:rPr>
        <w:tab/>
      </w:r>
      <w:r w:rsidRPr="00B763C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CF">
        <w:rPr>
          <w:rFonts w:ascii="Times New Roman" w:hAnsi="Times New Roman"/>
          <w:sz w:val="28"/>
          <w:szCs w:val="28"/>
        </w:rPr>
        <w:t>П Р И К А З</w:t>
      </w:r>
    </w:p>
    <w:p w:rsidR="003217EA" w:rsidRPr="00B763CF" w:rsidRDefault="003217EA" w:rsidP="003217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3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63CF">
        <w:rPr>
          <w:rFonts w:ascii="Times New Roman" w:hAnsi="Times New Roman"/>
          <w:sz w:val="28"/>
          <w:szCs w:val="28"/>
        </w:rPr>
        <w:t xml:space="preserve">  О мерах по реализации отдельных положений Федерального закона</w:t>
      </w:r>
    </w:p>
    <w:p w:rsidR="003217EA" w:rsidRPr="00B763CF" w:rsidRDefault="003217EA" w:rsidP="003217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3CF">
        <w:rPr>
          <w:rFonts w:ascii="Times New Roman" w:hAnsi="Times New Roman"/>
          <w:sz w:val="28"/>
          <w:szCs w:val="28"/>
        </w:rPr>
        <w:tab/>
      </w:r>
      <w:r w:rsidRPr="00B763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763CF">
        <w:rPr>
          <w:rFonts w:ascii="Times New Roman" w:hAnsi="Times New Roman"/>
          <w:sz w:val="28"/>
          <w:szCs w:val="28"/>
        </w:rPr>
        <w:t xml:space="preserve">  «О противодействии коррупции»</w:t>
      </w:r>
    </w:p>
    <w:p w:rsidR="003217EA" w:rsidRPr="00B763CF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3CF">
        <w:rPr>
          <w:rFonts w:ascii="Times New Roman" w:hAnsi="Times New Roman"/>
          <w:sz w:val="28"/>
          <w:szCs w:val="28"/>
        </w:rPr>
        <w:t xml:space="preserve">    В соответствии со ст. 12 Федерального закона </w:t>
      </w:r>
      <w:r>
        <w:rPr>
          <w:rFonts w:ascii="Times New Roman" w:hAnsi="Times New Roman"/>
          <w:sz w:val="28"/>
          <w:szCs w:val="28"/>
        </w:rPr>
        <w:t xml:space="preserve">от 25 декабря  2008 г. № 273-ФЗ </w:t>
      </w:r>
      <w:r w:rsidRPr="00B763CF">
        <w:rPr>
          <w:rFonts w:ascii="Times New Roman" w:hAnsi="Times New Roman"/>
          <w:sz w:val="28"/>
          <w:szCs w:val="28"/>
        </w:rPr>
        <w:t>«О противодействии коррупции», Указом Президента Российской Федерации от 21 ию</w:t>
      </w:r>
      <w:r>
        <w:rPr>
          <w:rFonts w:ascii="Times New Roman" w:hAnsi="Times New Roman"/>
          <w:sz w:val="28"/>
          <w:szCs w:val="28"/>
        </w:rPr>
        <w:t>ля 2010 г. № 925 «О мерах по реализации отдельных положений Федерального закона «О противодействии коррупции» приказываю:</w:t>
      </w: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Утвердить перечень должностей государственной гражданской службы Омской области  аппарата Уполномоченного Омской области по правам человека, замещавших которые граждане в течение двух лет после увольнения с государственной гражданской службы Омской области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государственных гражданских служащих Омской области с согласия комиссии Уполномоченного Омской области по правам человека по соблюдению требований к служебному поведению государственных гражданских служащих Омской области и урегулированию конфликта интересов, а также в течение двух лет после увольнения с государственной гражданской службы Омской области обязаны при заключении трудовых договоров сообщать представителю нанимателя (работодателю) сведения о последнем месте своей службы:</w:t>
      </w: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руководитель аппарата Уполномоченного Омской области по правам человека;</w:t>
      </w: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начальник отдела делопроизводства, систематизации, информатизации и финансово-технического обеспечения аппарата Уполномоченного Омской области по правам человека.</w:t>
      </w: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Уполномоченного</w:t>
      </w:r>
    </w:p>
    <w:p w:rsidR="003217EA" w:rsidRDefault="003217EA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Омской области</w:t>
      </w:r>
    </w:p>
    <w:p w:rsidR="003217EA" w:rsidRPr="00B763CF" w:rsidRDefault="002E566B" w:rsidP="00321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17EA">
        <w:rPr>
          <w:rFonts w:ascii="Times New Roman" w:hAnsi="Times New Roman"/>
          <w:sz w:val="28"/>
          <w:szCs w:val="28"/>
        </w:rPr>
        <w:t>о правам человека</w:t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</w:r>
      <w:r w:rsidR="003217EA">
        <w:rPr>
          <w:rFonts w:ascii="Times New Roman" w:hAnsi="Times New Roman"/>
          <w:sz w:val="28"/>
          <w:szCs w:val="28"/>
        </w:rPr>
        <w:tab/>
        <w:t>Т.Е. Смирнова</w:t>
      </w:r>
    </w:p>
    <w:sectPr w:rsidR="003217EA" w:rsidRPr="00B763CF" w:rsidSect="009A1E2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compat/>
  <w:rsids>
    <w:rsidRoot w:val="00B763CF"/>
    <w:rsid w:val="001333DC"/>
    <w:rsid w:val="002E566B"/>
    <w:rsid w:val="003217EA"/>
    <w:rsid w:val="003C7DD1"/>
    <w:rsid w:val="004E571C"/>
    <w:rsid w:val="00720D60"/>
    <w:rsid w:val="007B22E1"/>
    <w:rsid w:val="009A1E2F"/>
    <w:rsid w:val="009A34AF"/>
    <w:rsid w:val="00A3323E"/>
    <w:rsid w:val="00AD25BB"/>
    <w:rsid w:val="00B039EF"/>
    <w:rsid w:val="00B461F8"/>
    <w:rsid w:val="00B763CF"/>
    <w:rsid w:val="00E52501"/>
    <w:rsid w:val="00EE04FC"/>
    <w:rsid w:val="00F9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128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областной суд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uchesnokova</cp:lastModifiedBy>
  <cp:revision>5</cp:revision>
  <cp:lastPrinted>2010-09-16T09:17:00Z</cp:lastPrinted>
  <dcterms:created xsi:type="dcterms:W3CDTF">2010-09-16T08:44:00Z</dcterms:created>
  <dcterms:modified xsi:type="dcterms:W3CDTF">2019-03-26T04:53:00Z</dcterms:modified>
</cp:coreProperties>
</file>