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00" w:rsidRPr="0050307A" w:rsidRDefault="00621A00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0307A">
        <w:rPr>
          <w:rFonts w:ascii="Times New Roman" w:hAnsi="Times New Roman" w:cs="Times New Roman"/>
          <w:b/>
          <w:bCs/>
        </w:rPr>
        <w:t>Справка</w:t>
      </w:r>
    </w:p>
    <w:p w:rsidR="00621A00" w:rsidRPr="0050307A" w:rsidRDefault="00621A00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0307A">
        <w:rPr>
          <w:rFonts w:ascii="Times New Roman" w:hAnsi="Times New Roman" w:cs="Times New Roman"/>
          <w:b/>
          <w:bCs/>
        </w:rPr>
        <w:t>о результатах анализа жалоб, поступивших</w:t>
      </w:r>
    </w:p>
    <w:p w:rsidR="00621A00" w:rsidRPr="0050307A" w:rsidRDefault="00621A00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0307A">
        <w:rPr>
          <w:rFonts w:ascii="Times New Roman" w:hAnsi="Times New Roman" w:cs="Times New Roman"/>
          <w:b/>
          <w:bCs/>
        </w:rPr>
        <w:t xml:space="preserve">к Уполномоченному Омской области по правам человека  </w:t>
      </w:r>
    </w:p>
    <w:p w:rsidR="00621A00" w:rsidRPr="0050307A" w:rsidRDefault="00602D35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0307A">
        <w:rPr>
          <w:rFonts w:ascii="Times New Roman" w:hAnsi="Times New Roman" w:cs="Times New Roman"/>
          <w:b/>
          <w:bCs/>
        </w:rPr>
        <w:t xml:space="preserve">в первом квартале </w:t>
      </w:r>
      <w:r w:rsidR="00A72758" w:rsidRPr="0050307A">
        <w:rPr>
          <w:rFonts w:ascii="Times New Roman" w:hAnsi="Times New Roman" w:cs="Times New Roman"/>
          <w:b/>
          <w:bCs/>
        </w:rPr>
        <w:t>2022</w:t>
      </w:r>
      <w:r w:rsidR="00621A00" w:rsidRPr="0050307A">
        <w:rPr>
          <w:rFonts w:ascii="Times New Roman" w:hAnsi="Times New Roman" w:cs="Times New Roman"/>
          <w:b/>
          <w:bCs/>
        </w:rPr>
        <w:t xml:space="preserve"> года</w:t>
      </w:r>
    </w:p>
    <w:p w:rsidR="0038171F" w:rsidRPr="0050307A" w:rsidRDefault="0038171F" w:rsidP="005D1B0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FE0" w:rsidRPr="0050307A" w:rsidRDefault="00BF63A2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 xml:space="preserve">В первом квартале </w:t>
      </w:r>
      <w:r w:rsidR="00A72758" w:rsidRPr="0050307A">
        <w:rPr>
          <w:rFonts w:ascii="Times New Roman" w:hAnsi="Times New Roman" w:cs="Times New Roman"/>
        </w:rPr>
        <w:t>2022</w:t>
      </w:r>
      <w:r w:rsidRPr="0050307A">
        <w:rPr>
          <w:rFonts w:ascii="Times New Roman" w:hAnsi="Times New Roman" w:cs="Times New Roman"/>
        </w:rPr>
        <w:t xml:space="preserve"> года</w:t>
      </w:r>
      <w:r w:rsidR="00621A00" w:rsidRPr="0050307A">
        <w:rPr>
          <w:rFonts w:ascii="Times New Roman" w:hAnsi="Times New Roman" w:cs="Times New Roman"/>
        </w:rPr>
        <w:t xml:space="preserve"> </w:t>
      </w:r>
      <w:r w:rsidR="00AF3266" w:rsidRPr="0050307A">
        <w:rPr>
          <w:rFonts w:ascii="Times New Roman" w:hAnsi="Times New Roman" w:cs="Times New Roman"/>
        </w:rPr>
        <w:t xml:space="preserve">к Уполномоченному Омской области по правам человека поступило </w:t>
      </w:r>
      <w:r w:rsidR="00EA54F0" w:rsidRPr="0050307A">
        <w:rPr>
          <w:rFonts w:ascii="Times New Roman" w:hAnsi="Times New Roman" w:cs="Times New Roman"/>
          <w:b/>
          <w:i/>
        </w:rPr>
        <w:t>3</w:t>
      </w:r>
      <w:r w:rsidR="00584F7B" w:rsidRPr="0050307A">
        <w:rPr>
          <w:rFonts w:ascii="Times New Roman" w:hAnsi="Times New Roman" w:cs="Times New Roman"/>
          <w:b/>
          <w:i/>
        </w:rPr>
        <w:t>74</w:t>
      </w:r>
      <w:r w:rsidR="00231378" w:rsidRPr="0050307A">
        <w:rPr>
          <w:rFonts w:ascii="Times New Roman" w:hAnsi="Times New Roman" w:cs="Times New Roman"/>
        </w:rPr>
        <w:t xml:space="preserve"> обращени</w:t>
      </w:r>
      <w:r w:rsidR="00584F7B" w:rsidRPr="0050307A">
        <w:rPr>
          <w:rFonts w:ascii="Times New Roman" w:hAnsi="Times New Roman" w:cs="Times New Roman"/>
        </w:rPr>
        <w:t>я</w:t>
      </w:r>
      <w:r w:rsidR="004D1FE0" w:rsidRPr="0050307A">
        <w:rPr>
          <w:rFonts w:ascii="Times New Roman" w:hAnsi="Times New Roman" w:cs="Times New Roman"/>
        </w:rPr>
        <w:t xml:space="preserve">, что на </w:t>
      </w:r>
      <w:r w:rsidR="000A64B8" w:rsidRPr="0050307A">
        <w:rPr>
          <w:rFonts w:ascii="Times New Roman" w:hAnsi="Times New Roman" w:cs="Times New Roman"/>
        </w:rPr>
        <w:t>78</w:t>
      </w:r>
      <w:r w:rsidR="004D1FE0" w:rsidRPr="0050307A">
        <w:rPr>
          <w:rFonts w:ascii="Times New Roman" w:hAnsi="Times New Roman" w:cs="Times New Roman"/>
        </w:rPr>
        <w:t xml:space="preserve"> </w:t>
      </w:r>
      <w:r w:rsidR="00FE38DC" w:rsidRPr="0050307A">
        <w:rPr>
          <w:rFonts w:ascii="Times New Roman" w:hAnsi="Times New Roman" w:cs="Times New Roman"/>
        </w:rPr>
        <w:t>больше</w:t>
      </w:r>
      <w:r w:rsidR="004D1FE0" w:rsidRPr="0050307A">
        <w:rPr>
          <w:rFonts w:ascii="Times New Roman" w:hAnsi="Times New Roman" w:cs="Times New Roman"/>
        </w:rPr>
        <w:t xml:space="preserve">, чем в первом квартале </w:t>
      </w:r>
      <w:r w:rsidR="00A72758" w:rsidRPr="0050307A">
        <w:rPr>
          <w:rFonts w:ascii="Times New Roman" w:hAnsi="Times New Roman" w:cs="Times New Roman"/>
        </w:rPr>
        <w:t>2021</w:t>
      </w:r>
      <w:r w:rsidR="004D1FE0" w:rsidRPr="0050307A">
        <w:rPr>
          <w:rFonts w:ascii="Times New Roman" w:hAnsi="Times New Roman" w:cs="Times New Roman"/>
        </w:rPr>
        <w:t xml:space="preserve"> года (</w:t>
      </w:r>
      <w:r w:rsidR="00EA54F0" w:rsidRPr="0050307A">
        <w:rPr>
          <w:rFonts w:ascii="Times New Roman" w:hAnsi="Times New Roman" w:cs="Times New Roman"/>
        </w:rPr>
        <w:t>296</w:t>
      </w:r>
      <w:r w:rsidR="004D1FE0" w:rsidRPr="0050307A">
        <w:rPr>
          <w:rFonts w:ascii="Times New Roman" w:hAnsi="Times New Roman" w:cs="Times New Roman"/>
        </w:rPr>
        <w:t>).</w:t>
      </w:r>
    </w:p>
    <w:p w:rsidR="00F46FE1" w:rsidRPr="0050307A" w:rsidRDefault="000A64B8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О</w:t>
      </w:r>
      <w:r w:rsidR="00F46FE1" w:rsidRPr="0050307A">
        <w:rPr>
          <w:rFonts w:ascii="Times New Roman" w:hAnsi="Times New Roman" w:cs="Times New Roman"/>
        </w:rPr>
        <w:t>бращения распределяются следующим образом:</w:t>
      </w:r>
    </w:p>
    <w:p w:rsidR="00E4122C" w:rsidRPr="0050307A" w:rsidRDefault="00EA3F13" w:rsidP="005D1B0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0307A">
        <w:rPr>
          <w:rFonts w:ascii="Times New Roman" w:hAnsi="Times New Roman" w:cs="Times New Roman"/>
          <w:b/>
          <w:i/>
        </w:rPr>
        <w:t>1</w:t>
      </w:r>
      <w:r w:rsidR="002D022E" w:rsidRPr="0050307A">
        <w:rPr>
          <w:rFonts w:ascii="Times New Roman" w:hAnsi="Times New Roman" w:cs="Times New Roman"/>
          <w:b/>
          <w:i/>
        </w:rPr>
        <w:t>69</w:t>
      </w:r>
      <w:r w:rsidR="005079E0" w:rsidRPr="0050307A">
        <w:rPr>
          <w:rFonts w:ascii="Times New Roman" w:hAnsi="Times New Roman" w:cs="Times New Roman"/>
          <w:b/>
          <w:i/>
        </w:rPr>
        <w:t xml:space="preserve"> –</w:t>
      </w:r>
      <w:r w:rsidR="005079E0" w:rsidRPr="0050307A">
        <w:rPr>
          <w:rFonts w:ascii="Times New Roman" w:hAnsi="Times New Roman" w:cs="Times New Roman"/>
          <w:i/>
        </w:rPr>
        <w:t xml:space="preserve"> устны</w:t>
      </w:r>
      <w:r w:rsidR="009F5A37" w:rsidRPr="0050307A">
        <w:rPr>
          <w:rFonts w:ascii="Times New Roman" w:hAnsi="Times New Roman" w:cs="Times New Roman"/>
          <w:i/>
        </w:rPr>
        <w:t>е обращения</w:t>
      </w:r>
      <w:r w:rsidR="005079E0" w:rsidRPr="0050307A">
        <w:rPr>
          <w:rFonts w:ascii="Times New Roman" w:hAnsi="Times New Roman" w:cs="Times New Roman"/>
          <w:i/>
        </w:rPr>
        <w:t xml:space="preserve"> (</w:t>
      </w:r>
      <w:r w:rsidR="000A64B8" w:rsidRPr="0050307A">
        <w:rPr>
          <w:rFonts w:ascii="Times New Roman" w:hAnsi="Times New Roman" w:cs="Times New Roman"/>
          <w:i/>
        </w:rPr>
        <w:t>4</w:t>
      </w:r>
      <w:r w:rsidR="002D022E" w:rsidRPr="0050307A">
        <w:rPr>
          <w:rFonts w:ascii="Times New Roman" w:hAnsi="Times New Roman" w:cs="Times New Roman"/>
          <w:i/>
        </w:rPr>
        <w:t>5</w:t>
      </w:r>
      <w:r w:rsidR="00362E29" w:rsidRPr="0050307A">
        <w:rPr>
          <w:rFonts w:ascii="Times New Roman" w:hAnsi="Times New Roman" w:cs="Times New Roman"/>
          <w:i/>
        </w:rPr>
        <w:t>%)</w:t>
      </w:r>
      <w:r w:rsidR="005079E0" w:rsidRPr="0050307A">
        <w:rPr>
          <w:rFonts w:ascii="Times New Roman" w:hAnsi="Times New Roman" w:cs="Times New Roman"/>
          <w:i/>
        </w:rPr>
        <w:t>:</w:t>
      </w:r>
    </w:p>
    <w:p w:rsidR="002A4134" w:rsidRPr="0050307A" w:rsidRDefault="002A4134" w:rsidP="002A413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</w:rPr>
      </w:pPr>
      <w:r w:rsidRPr="0050307A">
        <w:rPr>
          <w:rFonts w:ascii="Times New Roman" w:hAnsi="Times New Roman" w:cs="Times New Roman"/>
        </w:rPr>
        <w:t>- 121 – поступили</w:t>
      </w:r>
      <w:r w:rsidRPr="0050307A">
        <w:rPr>
          <w:rFonts w:ascii="Times New Roman" w:eastAsia="WenQuanYi Micro Hei" w:hAnsi="Times New Roman" w:cs="Times New Roman"/>
        </w:rPr>
        <w:t xml:space="preserve"> по телефону, из них 18 в ходе «горячей линии» (</w:t>
      </w:r>
      <w:r w:rsidR="00210F6D" w:rsidRPr="0050307A">
        <w:rPr>
          <w:rFonts w:ascii="Times New Roman" w:eastAsia="WenQuanYi Micro Hei" w:hAnsi="Times New Roman" w:cs="Times New Roman"/>
        </w:rPr>
        <w:t>32</w:t>
      </w:r>
      <w:r w:rsidRPr="0050307A">
        <w:rPr>
          <w:rFonts w:ascii="Times New Roman" w:eastAsia="WenQuanYi Micro Hei" w:hAnsi="Times New Roman" w:cs="Times New Roman"/>
        </w:rPr>
        <w:t>%);</w:t>
      </w:r>
    </w:p>
    <w:p w:rsidR="005079E0" w:rsidRPr="0050307A" w:rsidRDefault="005079E0" w:rsidP="002D022E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 xml:space="preserve">- </w:t>
      </w:r>
      <w:r w:rsidR="000E3D7D" w:rsidRPr="0050307A">
        <w:rPr>
          <w:rFonts w:ascii="Times New Roman" w:hAnsi="Times New Roman" w:cs="Times New Roman"/>
        </w:rPr>
        <w:t>2</w:t>
      </w:r>
      <w:r w:rsidR="002D022E" w:rsidRPr="0050307A">
        <w:rPr>
          <w:rFonts w:ascii="Times New Roman" w:hAnsi="Times New Roman" w:cs="Times New Roman"/>
        </w:rPr>
        <w:t>1</w:t>
      </w:r>
      <w:r w:rsidR="00A26A09" w:rsidRPr="0050307A">
        <w:rPr>
          <w:rFonts w:ascii="Times New Roman" w:hAnsi="Times New Roman" w:cs="Times New Roman"/>
        </w:rPr>
        <w:t xml:space="preserve"> – принято</w:t>
      </w:r>
      <w:r w:rsidRPr="0050307A">
        <w:rPr>
          <w:rFonts w:ascii="Times New Roman" w:hAnsi="Times New Roman" w:cs="Times New Roman"/>
        </w:rPr>
        <w:t xml:space="preserve"> на личном </w:t>
      </w:r>
      <w:r w:rsidR="00A43820" w:rsidRPr="0050307A">
        <w:rPr>
          <w:rFonts w:ascii="Times New Roman" w:hAnsi="Times New Roman" w:cs="Times New Roman"/>
        </w:rPr>
        <w:t>приёме</w:t>
      </w:r>
      <w:r w:rsidRPr="0050307A">
        <w:rPr>
          <w:rFonts w:ascii="Times New Roman" w:hAnsi="Times New Roman" w:cs="Times New Roman"/>
        </w:rPr>
        <w:t xml:space="preserve"> (</w:t>
      </w:r>
      <w:r w:rsidR="00067B8F" w:rsidRPr="0050307A">
        <w:rPr>
          <w:rFonts w:ascii="Times New Roman" w:hAnsi="Times New Roman" w:cs="Times New Roman"/>
        </w:rPr>
        <w:t>7</w:t>
      </w:r>
      <w:r w:rsidR="00362E29" w:rsidRPr="0050307A">
        <w:rPr>
          <w:rFonts w:ascii="Times New Roman" w:hAnsi="Times New Roman" w:cs="Times New Roman"/>
        </w:rPr>
        <w:t>%)</w:t>
      </w:r>
      <w:r w:rsidRPr="0050307A">
        <w:rPr>
          <w:rFonts w:ascii="Times New Roman" w:hAnsi="Times New Roman" w:cs="Times New Roman"/>
        </w:rPr>
        <w:t xml:space="preserve">, в том числе </w:t>
      </w:r>
      <w:r w:rsidR="002D022E" w:rsidRPr="0050307A">
        <w:rPr>
          <w:rFonts w:ascii="Times New Roman" w:hAnsi="Times New Roman" w:cs="Times New Roman"/>
        </w:rPr>
        <w:t>2</w:t>
      </w:r>
      <w:r w:rsidR="000E3D7D" w:rsidRPr="0050307A">
        <w:rPr>
          <w:rFonts w:ascii="Times New Roman" w:hAnsi="Times New Roman" w:cs="Times New Roman"/>
        </w:rPr>
        <w:t xml:space="preserve"> </w:t>
      </w:r>
      <w:r w:rsidR="003A015D" w:rsidRPr="0050307A">
        <w:rPr>
          <w:rFonts w:ascii="Times New Roman" w:hAnsi="Times New Roman" w:cs="Times New Roman"/>
        </w:rPr>
        <w:t>обращени</w:t>
      </w:r>
      <w:r w:rsidR="002D022E" w:rsidRPr="0050307A">
        <w:rPr>
          <w:rFonts w:ascii="Times New Roman" w:hAnsi="Times New Roman" w:cs="Times New Roman"/>
        </w:rPr>
        <w:t>я</w:t>
      </w:r>
      <w:r w:rsidRPr="0050307A">
        <w:rPr>
          <w:rFonts w:ascii="Times New Roman" w:hAnsi="Times New Roman" w:cs="Times New Roman"/>
        </w:rPr>
        <w:t xml:space="preserve"> в ходе выездных </w:t>
      </w:r>
      <w:r w:rsidR="00A43820" w:rsidRPr="0050307A">
        <w:rPr>
          <w:rFonts w:ascii="Times New Roman" w:hAnsi="Times New Roman" w:cs="Times New Roman"/>
        </w:rPr>
        <w:t>приёмов</w:t>
      </w:r>
      <w:r w:rsidRPr="0050307A">
        <w:rPr>
          <w:rFonts w:ascii="Times New Roman" w:hAnsi="Times New Roman" w:cs="Times New Roman"/>
        </w:rPr>
        <w:t xml:space="preserve"> специалистов аппарата</w:t>
      </w:r>
      <w:r w:rsidR="003E63C4" w:rsidRPr="0050307A">
        <w:rPr>
          <w:rFonts w:ascii="Times New Roman" w:hAnsi="Times New Roman" w:cs="Times New Roman"/>
        </w:rPr>
        <w:t xml:space="preserve"> </w:t>
      </w:r>
      <w:r w:rsidR="00DB6841" w:rsidRPr="0050307A">
        <w:rPr>
          <w:rFonts w:ascii="Times New Roman" w:hAnsi="Times New Roman" w:cs="Times New Roman"/>
        </w:rPr>
        <w:t>в</w:t>
      </w:r>
      <w:r w:rsidR="009F5A37" w:rsidRPr="0050307A">
        <w:rPr>
          <w:rFonts w:ascii="Times New Roman" w:hAnsi="Times New Roman" w:cs="Times New Roman"/>
        </w:rPr>
        <w:t xml:space="preserve"> городе Омске и</w:t>
      </w:r>
      <w:r w:rsidR="00DB6841" w:rsidRPr="0050307A">
        <w:rPr>
          <w:rFonts w:ascii="Times New Roman" w:hAnsi="Times New Roman" w:cs="Times New Roman"/>
        </w:rPr>
        <w:t xml:space="preserve"> </w:t>
      </w:r>
      <w:r w:rsidR="002D022E" w:rsidRPr="0050307A">
        <w:rPr>
          <w:rFonts w:ascii="Times New Roman" w:hAnsi="Times New Roman" w:cs="Times New Roman"/>
        </w:rPr>
        <w:t xml:space="preserve">11 обращений </w:t>
      </w:r>
      <w:r w:rsidRPr="0050307A">
        <w:rPr>
          <w:rFonts w:ascii="Times New Roman" w:hAnsi="Times New Roman" w:cs="Times New Roman"/>
        </w:rPr>
        <w:t>в мес</w:t>
      </w:r>
      <w:r w:rsidR="002D022E" w:rsidRPr="0050307A">
        <w:rPr>
          <w:rFonts w:ascii="Times New Roman" w:hAnsi="Times New Roman" w:cs="Times New Roman"/>
        </w:rPr>
        <w:t>тах принудительного содержания</w:t>
      </w:r>
      <w:r w:rsidRPr="0050307A">
        <w:rPr>
          <w:rFonts w:ascii="Times New Roman" w:hAnsi="Times New Roman" w:cs="Times New Roman"/>
        </w:rPr>
        <w:t>;</w:t>
      </w:r>
    </w:p>
    <w:p w:rsidR="002A4134" w:rsidRPr="0050307A" w:rsidRDefault="002A4134" w:rsidP="002A413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 xml:space="preserve">- 26 – поступили в общественные </w:t>
      </w:r>
      <w:r w:rsidR="00A43820" w:rsidRPr="0050307A">
        <w:rPr>
          <w:rFonts w:ascii="Times New Roman" w:hAnsi="Times New Roman" w:cs="Times New Roman"/>
        </w:rPr>
        <w:t>приёмные</w:t>
      </w:r>
      <w:r w:rsidRPr="0050307A">
        <w:rPr>
          <w:rFonts w:ascii="Times New Roman" w:hAnsi="Times New Roman" w:cs="Times New Roman"/>
        </w:rPr>
        <w:t xml:space="preserve"> Уполномоченного (</w:t>
      </w:r>
      <w:r w:rsidR="00210F6D" w:rsidRPr="0050307A">
        <w:rPr>
          <w:rFonts w:ascii="Times New Roman" w:hAnsi="Times New Roman" w:cs="Times New Roman"/>
        </w:rPr>
        <w:t>7</w:t>
      </w:r>
      <w:r w:rsidRPr="0050307A">
        <w:rPr>
          <w:rFonts w:ascii="Times New Roman" w:hAnsi="Times New Roman" w:cs="Times New Roman"/>
        </w:rPr>
        <w:t>%);</w:t>
      </w:r>
    </w:p>
    <w:p w:rsidR="005079E0" w:rsidRPr="0050307A" w:rsidRDefault="005079E0" w:rsidP="005D1B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</w:rPr>
      </w:pPr>
      <w:r w:rsidRPr="0050307A">
        <w:rPr>
          <w:rFonts w:ascii="Times New Roman" w:eastAsia="WenQuanYi Micro Hei" w:hAnsi="Times New Roman" w:cs="Times New Roman"/>
        </w:rPr>
        <w:t>-</w:t>
      </w:r>
      <w:r w:rsidR="000E3D7D" w:rsidRPr="0050307A">
        <w:rPr>
          <w:rFonts w:ascii="Times New Roman" w:eastAsia="WenQuanYi Micro Hei" w:hAnsi="Times New Roman" w:cs="Times New Roman"/>
        </w:rPr>
        <w:t xml:space="preserve"> 1</w:t>
      </w:r>
      <w:r w:rsidRPr="0050307A">
        <w:rPr>
          <w:rFonts w:ascii="Times New Roman" w:eastAsia="WenQuanYi Micro Hei" w:hAnsi="Times New Roman" w:cs="Times New Roman"/>
        </w:rPr>
        <w:t xml:space="preserve"> – публикаци</w:t>
      </w:r>
      <w:r w:rsidR="005B6722" w:rsidRPr="0050307A">
        <w:rPr>
          <w:rFonts w:ascii="Times New Roman" w:eastAsia="WenQuanYi Micro Hei" w:hAnsi="Times New Roman" w:cs="Times New Roman"/>
        </w:rPr>
        <w:t>и</w:t>
      </w:r>
      <w:r w:rsidRPr="0050307A">
        <w:rPr>
          <w:rFonts w:ascii="Times New Roman" w:eastAsia="WenQuanYi Micro Hei" w:hAnsi="Times New Roman" w:cs="Times New Roman"/>
        </w:rPr>
        <w:t xml:space="preserve"> в СМИ.</w:t>
      </w:r>
    </w:p>
    <w:p w:rsidR="00BF63A2" w:rsidRPr="0050307A" w:rsidRDefault="00A43820" w:rsidP="005D1B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i/>
        </w:rPr>
      </w:pPr>
      <w:r w:rsidRPr="0050307A">
        <w:rPr>
          <w:rFonts w:ascii="Times New Roman" w:eastAsia="WenQuanYi Micro Hei" w:hAnsi="Times New Roman" w:cs="Times New Roman"/>
          <w:b/>
          <w:i/>
        </w:rPr>
        <w:t>205 –</w:t>
      </w:r>
      <w:r w:rsidR="00BF63A2" w:rsidRPr="0050307A">
        <w:rPr>
          <w:rFonts w:ascii="Times New Roman" w:eastAsia="WenQuanYi Micro Hei" w:hAnsi="Times New Roman" w:cs="Times New Roman"/>
          <w:i/>
        </w:rPr>
        <w:t xml:space="preserve"> </w:t>
      </w:r>
      <w:r w:rsidR="00602869" w:rsidRPr="0050307A">
        <w:rPr>
          <w:rFonts w:ascii="Times New Roman" w:eastAsia="WenQuanYi Micro Hei" w:hAnsi="Times New Roman" w:cs="Times New Roman"/>
          <w:i/>
        </w:rPr>
        <w:t>письменны</w:t>
      </w:r>
      <w:r w:rsidR="00F164B9" w:rsidRPr="0050307A">
        <w:rPr>
          <w:rFonts w:ascii="Times New Roman" w:eastAsia="WenQuanYi Micro Hei" w:hAnsi="Times New Roman" w:cs="Times New Roman"/>
          <w:i/>
        </w:rPr>
        <w:t>е</w:t>
      </w:r>
      <w:r w:rsidR="00602869" w:rsidRPr="0050307A">
        <w:rPr>
          <w:rFonts w:ascii="Times New Roman" w:eastAsia="WenQuanYi Micro Hei" w:hAnsi="Times New Roman" w:cs="Times New Roman"/>
          <w:i/>
        </w:rPr>
        <w:t xml:space="preserve"> обращени</w:t>
      </w:r>
      <w:r w:rsidR="00F164B9" w:rsidRPr="0050307A">
        <w:rPr>
          <w:rFonts w:ascii="Times New Roman" w:eastAsia="WenQuanYi Micro Hei" w:hAnsi="Times New Roman" w:cs="Times New Roman"/>
          <w:i/>
        </w:rPr>
        <w:t>я</w:t>
      </w:r>
      <w:r w:rsidR="00BF63A2" w:rsidRPr="0050307A">
        <w:rPr>
          <w:rFonts w:ascii="Times New Roman" w:eastAsia="WenQuanYi Micro Hei" w:hAnsi="Times New Roman" w:cs="Times New Roman"/>
          <w:i/>
        </w:rPr>
        <w:t xml:space="preserve"> (</w:t>
      </w:r>
      <w:r w:rsidR="00210F6D" w:rsidRPr="0050307A">
        <w:rPr>
          <w:rFonts w:ascii="Times New Roman" w:eastAsia="WenQuanYi Micro Hei" w:hAnsi="Times New Roman" w:cs="Times New Roman"/>
          <w:i/>
        </w:rPr>
        <w:t>5</w:t>
      </w:r>
      <w:r w:rsidR="00067B8F" w:rsidRPr="0050307A">
        <w:rPr>
          <w:rFonts w:ascii="Times New Roman" w:eastAsia="WenQuanYi Micro Hei" w:hAnsi="Times New Roman" w:cs="Times New Roman"/>
          <w:i/>
        </w:rPr>
        <w:t>5</w:t>
      </w:r>
      <w:r w:rsidR="00362E29" w:rsidRPr="0050307A">
        <w:rPr>
          <w:rFonts w:ascii="Times New Roman" w:eastAsia="WenQuanYi Micro Hei" w:hAnsi="Times New Roman" w:cs="Times New Roman"/>
          <w:i/>
        </w:rPr>
        <w:t>%)</w:t>
      </w:r>
      <w:r w:rsidR="00BF63A2" w:rsidRPr="0050307A">
        <w:rPr>
          <w:rFonts w:ascii="Times New Roman" w:eastAsia="WenQuanYi Micro Hei" w:hAnsi="Times New Roman" w:cs="Times New Roman"/>
          <w:i/>
        </w:rPr>
        <w:t>:</w:t>
      </w:r>
    </w:p>
    <w:p w:rsidR="002A4134" w:rsidRPr="0050307A" w:rsidRDefault="002A4134" w:rsidP="002A41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-  110 –</w:t>
      </w:r>
      <w:r w:rsidR="00022B26" w:rsidRPr="0050307A">
        <w:rPr>
          <w:rFonts w:ascii="Times New Roman" w:eastAsia="Times New Roman" w:hAnsi="Times New Roman" w:cs="Times New Roman"/>
        </w:rPr>
        <w:t xml:space="preserve"> </w:t>
      </w:r>
      <w:r w:rsidR="00EA3F13" w:rsidRPr="0050307A">
        <w:rPr>
          <w:rFonts w:ascii="Times New Roman" w:eastAsia="Times New Roman" w:hAnsi="Times New Roman" w:cs="Times New Roman"/>
        </w:rPr>
        <w:t xml:space="preserve">направлены </w:t>
      </w:r>
      <w:r w:rsidRPr="0050307A">
        <w:rPr>
          <w:rFonts w:ascii="Times New Roman" w:eastAsia="Times New Roman" w:hAnsi="Times New Roman" w:cs="Times New Roman"/>
        </w:rPr>
        <w:t>почт</w:t>
      </w:r>
      <w:r w:rsidR="00EA3F13" w:rsidRPr="0050307A">
        <w:rPr>
          <w:rFonts w:ascii="Times New Roman" w:eastAsia="Times New Roman" w:hAnsi="Times New Roman" w:cs="Times New Roman"/>
        </w:rPr>
        <w:t>ой</w:t>
      </w:r>
      <w:r w:rsidRPr="0050307A">
        <w:rPr>
          <w:rFonts w:ascii="Times New Roman" w:eastAsia="Times New Roman" w:hAnsi="Times New Roman" w:cs="Times New Roman"/>
        </w:rPr>
        <w:t xml:space="preserve"> (</w:t>
      </w:r>
      <w:r w:rsidR="00210F6D" w:rsidRPr="0050307A">
        <w:rPr>
          <w:rFonts w:ascii="Times New Roman" w:eastAsia="Times New Roman" w:hAnsi="Times New Roman" w:cs="Times New Roman"/>
        </w:rPr>
        <w:t>29</w:t>
      </w:r>
      <w:r w:rsidRPr="0050307A">
        <w:rPr>
          <w:rFonts w:ascii="Times New Roman" w:eastAsia="Times New Roman" w:hAnsi="Times New Roman" w:cs="Times New Roman"/>
        </w:rPr>
        <w:t>%);</w:t>
      </w:r>
    </w:p>
    <w:p w:rsidR="00BF63A2" w:rsidRPr="0050307A" w:rsidRDefault="00BF63A2" w:rsidP="005D1B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</w:rPr>
      </w:pPr>
      <w:r w:rsidRPr="0050307A">
        <w:rPr>
          <w:rFonts w:ascii="Times New Roman" w:eastAsia="WenQuanYi Micro Hei" w:hAnsi="Times New Roman" w:cs="Times New Roman"/>
        </w:rPr>
        <w:t xml:space="preserve">-  </w:t>
      </w:r>
      <w:r w:rsidR="002A4134" w:rsidRPr="0050307A">
        <w:rPr>
          <w:rFonts w:ascii="Times New Roman" w:eastAsia="WenQuanYi Micro Hei" w:hAnsi="Times New Roman" w:cs="Times New Roman"/>
        </w:rPr>
        <w:t xml:space="preserve">81 </w:t>
      </w:r>
      <w:r w:rsidRPr="0050307A">
        <w:rPr>
          <w:rFonts w:ascii="Times New Roman" w:eastAsia="WenQuanYi Micro Hei" w:hAnsi="Times New Roman" w:cs="Times New Roman"/>
        </w:rPr>
        <w:t xml:space="preserve">– </w:t>
      </w:r>
      <w:r w:rsidR="00022B26" w:rsidRPr="0050307A">
        <w:rPr>
          <w:rFonts w:ascii="Times New Roman" w:eastAsia="Times New Roman" w:hAnsi="Times New Roman" w:cs="Times New Roman"/>
        </w:rPr>
        <w:t xml:space="preserve">поступили </w:t>
      </w:r>
      <w:r w:rsidRPr="0050307A">
        <w:rPr>
          <w:rFonts w:ascii="Times New Roman" w:eastAsia="WenQuanYi Micro Hei" w:hAnsi="Times New Roman" w:cs="Times New Roman"/>
        </w:rPr>
        <w:t>по электронной почте, а также через интернет-</w:t>
      </w:r>
      <w:r w:rsidR="00A43820" w:rsidRPr="0050307A">
        <w:rPr>
          <w:rFonts w:ascii="Times New Roman" w:eastAsia="WenQuanYi Micro Hei" w:hAnsi="Times New Roman" w:cs="Times New Roman"/>
        </w:rPr>
        <w:t>приёмную</w:t>
      </w:r>
      <w:r w:rsidRPr="0050307A">
        <w:rPr>
          <w:rFonts w:ascii="Times New Roman" w:eastAsia="WenQuanYi Micro Hei" w:hAnsi="Times New Roman" w:cs="Times New Roman"/>
        </w:rPr>
        <w:t xml:space="preserve"> (</w:t>
      </w:r>
      <w:r w:rsidR="00210F6D" w:rsidRPr="0050307A">
        <w:rPr>
          <w:rFonts w:ascii="Times New Roman" w:eastAsia="WenQuanYi Micro Hei" w:hAnsi="Times New Roman" w:cs="Times New Roman"/>
        </w:rPr>
        <w:t>22</w:t>
      </w:r>
      <w:r w:rsidR="002A4134" w:rsidRPr="0050307A">
        <w:rPr>
          <w:rFonts w:ascii="Times New Roman" w:eastAsia="WenQuanYi Micro Hei" w:hAnsi="Times New Roman" w:cs="Times New Roman"/>
        </w:rPr>
        <w:t>%</w:t>
      </w:r>
      <w:r w:rsidR="00210F6D" w:rsidRPr="0050307A">
        <w:rPr>
          <w:rFonts w:ascii="Times New Roman" w:eastAsia="WenQuanYi Micro Hei" w:hAnsi="Times New Roman" w:cs="Times New Roman"/>
        </w:rPr>
        <w:t>);</w:t>
      </w:r>
    </w:p>
    <w:p w:rsidR="002A4134" w:rsidRPr="0050307A" w:rsidRDefault="002A4134" w:rsidP="00022B26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</w:rPr>
      </w:pPr>
      <w:r w:rsidRPr="0050307A">
        <w:rPr>
          <w:rFonts w:ascii="Times New Roman" w:eastAsia="WenQuanYi Micro Hei" w:hAnsi="Times New Roman" w:cs="Times New Roman"/>
        </w:rPr>
        <w:t xml:space="preserve">– </w:t>
      </w:r>
      <w:r w:rsidR="00022B26" w:rsidRPr="0050307A">
        <w:rPr>
          <w:rFonts w:ascii="Times New Roman" w:eastAsia="WenQuanYi Micro Hei" w:hAnsi="Times New Roman" w:cs="Times New Roman"/>
        </w:rPr>
        <w:t>1</w:t>
      </w:r>
      <w:r w:rsidR="00EA3F13" w:rsidRPr="0050307A">
        <w:rPr>
          <w:rFonts w:ascii="Times New Roman" w:eastAsia="WenQuanYi Micro Hei" w:hAnsi="Times New Roman" w:cs="Times New Roman"/>
        </w:rPr>
        <w:t>4</w:t>
      </w:r>
      <w:r w:rsidR="00022B26" w:rsidRPr="0050307A">
        <w:rPr>
          <w:rFonts w:ascii="Times New Roman" w:eastAsia="WenQuanYi Micro Hei" w:hAnsi="Times New Roman" w:cs="Times New Roman"/>
        </w:rPr>
        <w:t xml:space="preserve"> - </w:t>
      </w:r>
      <w:r w:rsidR="00022B26" w:rsidRPr="0050307A">
        <w:rPr>
          <w:rFonts w:ascii="Times New Roman" w:hAnsi="Times New Roman" w:cs="Times New Roman"/>
        </w:rPr>
        <w:t xml:space="preserve">принято на личном </w:t>
      </w:r>
      <w:r w:rsidR="00A43820" w:rsidRPr="0050307A">
        <w:rPr>
          <w:rFonts w:ascii="Times New Roman" w:hAnsi="Times New Roman" w:cs="Times New Roman"/>
        </w:rPr>
        <w:t>приёме</w:t>
      </w:r>
      <w:r w:rsidR="00067B8F" w:rsidRPr="0050307A">
        <w:rPr>
          <w:rFonts w:ascii="Times New Roman" w:hAnsi="Times New Roman" w:cs="Times New Roman"/>
        </w:rPr>
        <w:t xml:space="preserve"> (4%)</w:t>
      </w:r>
      <w:r w:rsidR="00EA3F13" w:rsidRPr="0050307A">
        <w:rPr>
          <w:rFonts w:ascii="Times New Roman" w:hAnsi="Times New Roman" w:cs="Times New Roman"/>
        </w:rPr>
        <w:t xml:space="preserve">. </w:t>
      </w:r>
    </w:p>
    <w:p w:rsidR="008E11DA" w:rsidRPr="0050307A" w:rsidRDefault="008E11DA" w:rsidP="005D1B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Динамика поступления</w:t>
      </w:r>
      <w:r w:rsidR="00C41817" w:rsidRPr="0050307A">
        <w:rPr>
          <w:rFonts w:ascii="Times New Roman" w:eastAsia="Times New Roman" w:hAnsi="Times New Roman" w:cs="Times New Roman"/>
        </w:rPr>
        <w:t xml:space="preserve"> обращений</w:t>
      </w:r>
      <w:r w:rsidR="00C41817" w:rsidRPr="0050307A">
        <w:rPr>
          <w:rFonts w:ascii="Times New Roman" w:hAnsi="Times New Roman" w:cs="Times New Roman"/>
        </w:rPr>
        <w:t xml:space="preserve"> граждан в аппарат Уполномоченного в первом квартале за </w:t>
      </w:r>
      <w:r w:rsidR="002E09C0" w:rsidRPr="0050307A">
        <w:rPr>
          <w:rFonts w:ascii="Times New Roman" w:hAnsi="Times New Roman" w:cs="Times New Roman"/>
        </w:rPr>
        <w:t xml:space="preserve">последние три года </w:t>
      </w:r>
      <w:r w:rsidR="00C41817" w:rsidRPr="0050307A">
        <w:rPr>
          <w:rFonts w:ascii="Times New Roman" w:hAnsi="Times New Roman" w:cs="Times New Roman"/>
        </w:rPr>
        <w:t>представлена в таблице № 1.</w:t>
      </w:r>
    </w:p>
    <w:p w:rsidR="00424676" w:rsidRPr="0050307A" w:rsidRDefault="00424676" w:rsidP="004246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50307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Таблица № 1</w:t>
      </w:r>
    </w:p>
    <w:p w:rsidR="00424676" w:rsidRPr="0050307A" w:rsidRDefault="00424676" w:rsidP="004246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horzAnchor="margin" w:tblpXSpec="center" w:tblpY="81"/>
        <w:tblW w:w="9500" w:type="dxa"/>
        <w:tblLook w:val="04A0" w:firstRow="1" w:lastRow="0" w:firstColumn="1" w:lastColumn="0" w:noHBand="0" w:noVBand="1"/>
      </w:tblPr>
      <w:tblGrid>
        <w:gridCol w:w="3347"/>
        <w:gridCol w:w="2204"/>
        <w:gridCol w:w="2204"/>
        <w:gridCol w:w="1745"/>
      </w:tblGrid>
      <w:tr w:rsidR="0050307A" w:rsidRPr="0050307A" w:rsidTr="00DA6F1B">
        <w:trPr>
          <w:trHeight w:val="227"/>
        </w:trPr>
        <w:tc>
          <w:tcPr>
            <w:tcW w:w="3347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307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204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0307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204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0307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45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0307A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50307A" w:rsidRPr="0050307A" w:rsidTr="00DA6F1B">
        <w:trPr>
          <w:trHeight w:val="295"/>
        </w:trPr>
        <w:tc>
          <w:tcPr>
            <w:tcW w:w="3347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307A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2204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0307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204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0307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45" w:type="dxa"/>
          </w:tcPr>
          <w:p w:rsidR="00DA6F1B" w:rsidRPr="0050307A" w:rsidRDefault="00DA6F1B" w:rsidP="00DA6F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0307A">
              <w:rPr>
                <w:rFonts w:ascii="Times New Roman" w:hAnsi="Times New Roman" w:cs="Times New Roman"/>
              </w:rPr>
              <w:t>374</w:t>
            </w:r>
          </w:p>
        </w:tc>
      </w:tr>
    </w:tbl>
    <w:p w:rsidR="003F6815" w:rsidRPr="0050307A" w:rsidRDefault="00621A00" w:rsidP="00971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В </w:t>
      </w:r>
      <w:r w:rsidR="004C31F5" w:rsidRPr="0050307A">
        <w:rPr>
          <w:rFonts w:ascii="Times New Roman" w:eastAsia="Times New Roman" w:hAnsi="Times New Roman" w:cs="Times New Roman"/>
        </w:rPr>
        <w:t xml:space="preserve">первом квартале </w:t>
      </w:r>
      <w:r w:rsidR="00A72758" w:rsidRPr="0050307A">
        <w:rPr>
          <w:rFonts w:ascii="Times New Roman" w:eastAsia="Times New Roman" w:hAnsi="Times New Roman" w:cs="Times New Roman"/>
        </w:rPr>
        <w:t>2022</w:t>
      </w:r>
      <w:r w:rsidR="004C31F5" w:rsidRPr="0050307A">
        <w:rPr>
          <w:rFonts w:ascii="Times New Roman" w:eastAsia="Times New Roman" w:hAnsi="Times New Roman" w:cs="Times New Roman"/>
        </w:rPr>
        <w:t xml:space="preserve"> года по</w:t>
      </w:r>
      <w:r w:rsidRPr="0050307A">
        <w:rPr>
          <w:rFonts w:ascii="Times New Roman" w:eastAsia="Times New Roman" w:hAnsi="Times New Roman" w:cs="Times New Roman"/>
        </w:rPr>
        <w:t xml:space="preserve"> сравнению с </w:t>
      </w:r>
      <w:r w:rsidR="004C31F5" w:rsidRPr="0050307A">
        <w:rPr>
          <w:rFonts w:ascii="Times New Roman" w:eastAsia="Times New Roman" w:hAnsi="Times New Roman" w:cs="Times New Roman"/>
        </w:rPr>
        <w:t xml:space="preserve">первым кварталом </w:t>
      </w:r>
      <w:r w:rsidR="00A72758" w:rsidRPr="0050307A">
        <w:rPr>
          <w:rFonts w:ascii="Times New Roman" w:eastAsia="Times New Roman" w:hAnsi="Times New Roman" w:cs="Times New Roman"/>
        </w:rPr>
        <w:t>2021</w:t>
      </w:r>
      <w:r w:rsidR="004C31F5" w:rsidRPr="0050307A">
        <w:rPr>
          <w:rFonts w:ascii="Times New Roman" w:eastAsia="Times New Roman" w:hAnsi="Times New Roman" w:cs="Times New Roman"/>
        </w:rPr>
        <w:t xml:space="preserve"> года </w:t>
      </w:r>
      <w:r w:rsidR="00467D56" w:rsidRPr="0050307A">
        <w:rPr>
          <w:rFonts w:ascii="Times New Roman" w:eastAsia="Times New Roman" w:hAnsi="Times New Roman" w:cs="Times New Roman"/>
        </w:rPr>
        <w:t xml:space="preserve">устных обращений </w:t>
      </w:r>
      <w:r w:rsidR="009F5A2A" w:rsidRPr="0050307A">
        <w:rPr>
          <w:rFonts w:ascii="Times New Roman" w:eastAsia="Times New Roman" w:hAnsi="Times New Roman" w:cs="Times New Roman"/>
        </w:rPr>
        <w:t xml:space="preserve">поступило </w:t>
      </w:r>
      <w:r w:rsidR="0042611E" w:rsidRPr="0050307A">
        <w:rPr>
          <w:rFonts w:ascii="Times New Roman" w:eastAsia="Times New Roman" w:hAnsi="Times New Roman" w:cs="Times New Roman"/>
        </w:rPr>
        <w:t xml:space="preserve">больше </w:t>
      </w:r>
      <w:r w:rsidR="00A81602" w:rsidRPr="0050307A">
        <w:rPr>
          <w:rFonts w:ascii="Times New Roman" w:eastAsia="Times New Roman" w:hAnsi="Times New Roman" w:cs="Times New Roman"/>
        </w:rPr>
        <w:t xml:space="preserve">на </w:t>
      </w:r>
      <w:r w:rsidR="007C2E0E" w:rsidRPr="0050307A">
        <w:rPr>
          <w:rFonts w:ascii="Times New Roman" w:eastAsia="Times New Roman" w:hAnsi="Times New Roman" w:cs="Times New Roman"/>
        </w:rPr>
        <w:t>48</w:t>
      </w:r>
      <w:r w:rsidR="00467D56" w:rsidRPr="0050307A">
        <w:rPr>
          <w:rFonts w:ascii="Times New Roman" w:eastAsia="Times New Roman" w:hAnsi="Times New Roman" w:cs="Times New Roman"/>
        </w:rPr>
        <w:t>, а</w:t>
      </w:r>
      <w:r w:rsidR="00C5574E" w:rsidRPr="0050307A">
        <w:rPr>
          <w:rFonts w:ascii="Times New Roman" w:eastAsia="Times New Roman" w:hAnsi="Times New Roman" w:cs="Times New Roman"/>
        </w:rPr>
        <w:t xml:space="preserve"> </w:t>
      </w:r>
      <w:r w:rsidRPr="0050307A">
        <w:rPr>
          <w:rFonts w:ascii="Times New Roman" w:eastAsia="Times New Roman" w:hAnsi="Times New Roman" w:cs="Times New Roman"/>
        </w:rPr>
        <w:t>письменных</w:t>
      </w:r>
      <w:r w:rsidR="002304B3" w:rsidRPr="0050307A">
        <w:rPr>
          <w:rFonts w:ascii="Times New Roman" w:eastAsia="Times New Roman" w:hAnsi="Times New Roman" w:cs="Times New Roman"/>
        </w:rPr>
        <w:t xml:space="preserve"> обращений</w:t>
      </w:r>
      <w:r w:rsidR="00C5574E" w:rsidRPr="0050307A">
        <w:rPr>
          <w:rFonts w:ascii="Times New Roman" w:eastAsia="Times New Roman" w:hAnsi="Times New Roman" w:cs="Times New Roman"/>
        </w:rPr>
        <w:t xml:space="preserve"> на</w:t>
      </w:r>
      <w:r w:rsidR="00505570" w:rsidRPr="0050307A">
        <w:rPr>
          <w:rFonts w:ascii="Times New Roman" w:eastAsia="Times New Roman" w:hAnsi="Times New Roman" w:cs="Times New Roman"/>
        </w:rPr>
        <w:t xml:space="preserve"> </w:t>
      </w:r>
      <w:r w:rsidR="007C2E0E" w:rsidRPr="0050307A">
        <w:rPr>
          <w:rFonts w:ascii="Times New Roman" w:eastAsia="Times New Roman" w:hAnsi="Times New Roman" w:cs="Times New Roman"/>
        </w:rPr>
        <w:t>30</w:t>
      </w:r>
      <w:r w:rsidR="00A81602" w:rsidRPr="0050307A">
        <w:rPr>
          <w:rFonts w:ascii="Times New Roman" w:eastAsia="Times New Roman" w:hAnsi="Times New Roman" w:cs="Times New Roman"/>
        </w:rPr>
        <w:t>.</w:t>
      </w:r>
      <w:r w:rsidR="007A56FF" w:rsidRPr="0050307A">
        <w:rPr>
          <w:rFonts w:ascii="Times New Roman" w:eastAsia="Times New Roman" w:hAnsi="Times New Roman" w:cs="Times New Roman"/>
        </w:rPr>
        <w:t xml:space="preserve"> </w:t>
      </w:r>
      <w:r w:rsidR="00213AD5" w:rsidRPr="0050307A">
        <w:rPr>
          <w:rFonts w:ascii="Times New Roman" w:eastAsia="Times New Roman" w:hAnsi="Times New Roman" w:cs="Times New Roman"/>
        </w:rPr>
        <w:t xml:space="preserve">Так, в течение первого квартала текущего года рассмотрено </w:t>
      </w:r>
      <w:r w:rsidR="0042611E" w:rsidRPr="0050307A">
        <w:rPr>
          <w:rFonts w:ascii="Times New Roman" w:eastAsia="Times New Roman" w:hAnsi="Times New Roman" w:cs="Times New Roman"/>
        </w:rPr>
        <w:t>1</w:t>
      </w:r>
      <w:r w:rsidR="004F5DC8" w:rsidRPr="0050307A">
        <w:rPr>
          <w:rFonts w:ascii="Times New Roman" w:eastAsia="Times New Roman" w:hAnsi="Times New Roman" w:cs="Times New Roman"/>
        </w:rPr>
        <w:t>69</w:t>
      </w:r>
      <w:r w:rsidR="00DF5493" w:rsidRPr="0050307A">
        <w:rPr>
          <w:rFonts w:ascii="Times New Roman" w:eastAsia="Times New Roman" w:hAnsi="Times New Roman" w:cs="Times New Roman"/>
        </w:rPr>
        <w:t xml:space="preserve"> устн</w:t>
      </w:r>
      <w:r w:rsidR="0042611E" w:rsidRPr="0050307A">
        <w:rPr>
          <w:rFonts w:ascii="Times New Roman" w:eastAsia="Times New Roman" w:hAnsi="Times New Roman" w:cs="Times New Roman"/>
        </w:rPr>
        <w:t>ых</w:t>
      </w:r>
      <w:r w:rsidR="00DF5493" w:rsidRPr="0050307A">
        <w:rPr>
          <w:rFonts w:ascii="Times New Roman" w:eastAsia="Times New Roman" w:hAnsi="Times New Roman" w:cs="Times New Roman"/>
        </w:rPr>
        <w:t xml:space="preserve"> обращени</w:t>
      </w:r>
      <w:r w:rsidR="0042611E" w:rsidRPr="0050307A">
        <w:rPr>
          <w:rFonts w:ascii="Times New Roman" w:eastAsia="Times New Roman" w:hAnsi="Times New Roman" w:cs="Times New Roman"/>
        </w:rPr>
        <w:t>й</w:t>
      </w:r>
      <w:r w:rsidR="00213AD5" w:rsidRPr="0050307A">
        <w:rPr>
          <w:rFonts w:ascii="Times New Roman" w:eastAsia="Times New Roman" w:hAnsi="Times New Roman" w:cs="Times New Roman"/>
        </w:rPr>
        <w:t xml:space="preserve"> (</w:t>
      </w:r>
      <w:r w:rsidR="004F5DC8" w:rsidRPr="0050307A">
        <w:rPr>
          <w:rFonts w:ascii="Times New Roman" w:eastAsia="Times New Roman" w:hAnsi="Times New Roman" w:cs="Times New Roman"/>
        </w:rPr>
        <w:t>45</w:t>
      </w:r>
      <w:r w:rsidR="00362E29" w:rsidRPr="0050307A">
        <w:rPr>
          <w:rFonts w:ascii="Times New Roman" w:eastAsia="Times New Roman" w:hAnsi="Times New Roman" w:cs="Times New Roman"/>
        </w:rPr>
        <w:t>%)</w:t>
      </w:r>
      <w:r w:rsidR="00213AD5" w:rsidRPr="0050307A">
        <w:rPr>
          <w:rFonts w:ascii="Times New Roman" w:eastAsia="Times New Roman" w:hAnsi="Times New Roman" w:cs="Times New Roman"/>
        </w:rPr>
        <w:t xml:space="preserve">, в </w:t>
      </w:r>
      <w:r w:rsidR="00A72758" w:rsidRPr="0050307A">
        <w:rPr>
          <w:rFonts w:ascii="Times New Roman" w:eastAsia="Times New Roman" w:hAnsi="Times New Roman" w:cs="Times New Roman"/>
        </w:rPr>
        <w:t>2021</w:t>
      </w:r>
      <w:r w:rsidR="00213AD5" w:rsidRPr="0050307A">
        <w:rPr>
          <w:rFonts w:ascii="Times New Roman" w:eastAsia="Times New Roman" w:hAnsi="Times New Roman" w:cs="Times New Roman"/>
        </w:rPr>
        <w:t xml:space="preserve"> году в этот же период времени </w:t>
      </w:r>
      <w:r w:rsidR="003F6815" w:rsidRPr="0050307A">
        <w:rPr>
          <w:rFonts w:ascii="Times New Roman" w:eastAsia="Times New Roman" w:hAnsi="Times New Roman" w:cs="Times New Roman"/>
        </w:rPr>
        <w:t xml:space="preserve">- </w:t>
      </w:r>
      <w:r w:rsidR="0042611E" w:rsidRPr="0050307A">
        <w:rPr>
          <w:rFonts w:ascii="Times New Roman" w:eastAsia="Times New Roman" w:hAnsi="Times New Roman" w:cs="Times New Roman"/>
        </w:rPr>
        <w:t>121</w:t>
      </w:r>
      <w:r w:rsidR="00213AD5" w:rsidRPr="0050307A">
        <w:rPr>
          <w:rFonts w:ascii="Times New Roman" w:eastAsia="Times New Roman" w:hAnsi="Times New Roman" w:cs="Times New Roman"/>
        </w:rPr>
        <w:t xml:space="preserve"> </w:t>
      </w:r>
      <w:r w:rsidR="003F6815" w:rsidRPr="0050307A">
        <w:rPr>
          <w:rFonts w:ascii="Times New Roman" w:eastAsia="Times New Roman" w:hAnsi="Times New Roman" w:cs="Times New Roman"/>
        </w:rPr>
        <w:t>(</w:t>
      </w:r>
      <w:r w:rsidR="0042611E" w:rsidRPr="0050307A">
        <w:rPr>
          <w:rFonts w:ascii="Times New Roman" w:eastAsia="Times New Roman" w:hAnsi="Times New Roman" w:cs="Times New Roman"/>
        </w:rPr>
        <w:t>41</w:t>
      </w:r>
      <w:r w:rsidR="00362E29" w:rsidRPr="0050307A">
        <w:rPr>
          <w:rFonts w:ascii="Times New Roman" w:eastAsia="Times New Roman" w:hAnsi="Times New Roman" w:cs="Times New Roman"/>
        </w:rPr>
        <w:t>%)</w:t>
      </w:r>
      <w:r w:rsidR="00DF5493" w:rsidRPr="0050307A">
        <w:rPr>
          <w:rFonts w:ascii="Times New Roman" w:eastAsia="Times New Roman" w:hAnsi="Times New Roman" w:cs="Times New Roman"/>
        </w:rPr>
        <w:t>. П</w:t>
      </w:r>
      <w:r w:rsidR="003F6815" w:rsidRPr="0050307A">
        <w:rPr>
          <w:rFonts w:ascii="Times New Roman" w:eastAsia="Times New Roman" w:hAnsi="Times New Roman" w:cs="Times New Roman"/>
        </w:rPr>
        <w:t>исьменных обращений</w:t>
      </w:r>
      <w:r w:rsidR="003F6815" w:rsidRPr="0050307A">
        <w:rPr>
          <w:rFonts w:ascii="Times New Roman" w:hAnsi="Times New Roman" w:cs="Times New Roman"/>
        </w:rPr>
        <w:t xml:space="preserve"> за первые 3 месяца </w:t>
      </w:r>
      <w:r w:rsidR="00A72758" w:rsidRPr="0050307A">
        <w:rPr>
          <w:rFonts w:ascii="Times New Roman" w:hAnsi="Times New Roman" w:cs="Times New Roman"/>
        </w:rPr>
        <w:t>2022</w:t>
      </w:r>
      <w:r w:rsidR="003F6815" w:rsidRPr="0050307A">
        <w:rPr>
          <w:rFonts w:ascii="Times New Roman" w:hAnsi="Times New Roman" w:cs="Times New Roman"/>
        </w:rPr>
        <w:t xml:space="preserve"> года поступило </w:t>
      </w:r>
      <w:r w:rsidR="00872EA8" w:rsidRPr="0050307A">
        <w:rPr>
          <w:rFonts w:ascii="Times New Roman" w:hAnsi="Times New Roman" w:cs="Times New Roman"/>
        </w:rPr>
        <w:t>20</w:t>
      </w:r>
      <w:r w:rsidR="007A56FF" w:rsidRPr="0050307A">
        <w:rPr>
          <w:rFonts w:ascii="Times New Roman" w:hAnsi="Times New Roman" w:cs="Times New Roman"/>
        </w:rPr>
        <w:t>5</w:t>
      </w:r>
      <w:r w:rsidR="00BF7B70" w:rsidRPr="0050307A">
        <w:rPr>
          <w:rFonts w:ascii="Times New Roman" w:hAnsi="Times New Roman" w:cs="Times New Roman"/>
        </w:rPr>
        <w:t xml:space="preserve"> (</w:t>
      </w:r>
      <w:r w:rsidR="00074CA2" w:rsidRPr="0050307A">
        <w:rPr>
          <w:rFonts w:ascii="Times New Roman" w:hAnsi="Times New Roman" w:cs="Times New Roman"/>
        </w:rPr>
        <w:t>55</w:t>
      </w:r>
      <w:r w:rsidR="00362E29" w:rsidRPr="0050307A">
        <w:rPr>
          <w:rFonts w:ascii="Times New Roman" w:hAnsi="Times New Roman" w:cs="Times New Roman"/>
        </w:rPr>
        <w:t>%)</w:t>
      </w:r>
      <w:r w:rsidR="00BF7B70" w:rsidRPr="0050307A">
        <w:rPr>
          <w:rFonts w:ascii="Times New Roman" w:hAnsi="Times New Roman" w:cs="Times New Roman"/>
        </w:rPr>
        <w:t xml:space="preserve">, в </w:t>
      </w:r>
      <w:r w:rsidR="00A72758" w:rsidRPr="0050307A">
        <w:rPr>
          <w:rFonts w:ascii="Times New Roman" w:hAnsi="Times New Roman" w:cs="Times New Roman"/>
        </w:rPr>
        <w:t>2021</w:t>
      </w:r>
      <w:r w:rsidR="00BF7B70" w:rsidRPr="0050307A">
        <w:rPr>
          <w:rFonts w:ascii="Times New Roman" w:hAnsi="Times New Roman" w:cs="Times New Roman"/>
        </w:rPr>
        <w:t xml:space="preserve"> году – </w:t>
      </w:r>
      <w:r w:rsidR="00872EA8" w:rsidRPr="0050307A">
        <w:rPr>
          <w:rFonts w:ascii="Times New Roman" w:hAnsi="Times New Roman" w:cs="Times New Roman"/>
        </w:rPr>
        <w:t>175</w:t>
      </w:r>
      <w:r w:rsidR="00BF7B70" w:rsidRPr="0050307A">
        <w:rPr>
          <w:rFonts w:ascii="Times New Roman" w:hAnsi="Times New Roman" w:cs="Times New Roman"/>
        </w:rPr>
        <w:t xml:space="preserve"> (</w:t>
      </w:r>
      <w:r w:rsidR="00872EA8" w:rsidRPr="0050307A">
        <w:rPr>
          <w:rFonts w:ascii="Times New Roman" w:hAnsi="Times New Roman" w:cs="Times New Roman"/>
        </w:rPr>
        <w:t>60</w:t>
      </w:r>
      <w:r w:rsidR="00362E29" w:rsidRPr="0050307A">
        <w:rPr>
          <w:rFonts w:ascii="Times New Roman" w:hAnsi="Times New Roman" w:cs="Times New Roman"/>
        </w:rPr>
        <w:t>%)</w:t>
      </w:r>
      <w:r w:rsidR="001C6D01" w:rsidRPr="0050307A">
        <w:rPr>
          <w:rFonts w:ascii="Times New Roman" w:hAnsi="Times New Roman" w:cs="Times New Roman"/>
        </w:rPr>
        <w:t xml:space="preserve">, </w:t>
      </w:r>
      <w:r w:rsidR="00074CA2" w:rsidRPr="0050307A">
        <w:rPr>
          <w:rFonts w:ascii="Times New Roman" w:hAnsi="Times New Roman" w:cs="Times New Roman"/>
        </w:rPr>
        <w:t xml:space="preserve">однако </w:t>
      </w:r>
      <w:r w:rsidR="00554797" w:rsidRPr="0050307A">
        <w:rPr>
          <w:rFonts w:ascii="Times New Roman" w:hAnsi="Times New Roman" w:cs="Times New Roman"/>
        </w:rPr>
        <w:t>в долевом отношении</w:t>
      </w:r>
      <w:r w:rsidR="003A5514" w:rsidRPr="0050307A">
        <w:rPr>
          <w:rFonts w:ascii="Times New Roman" w:hAnsi="Times New Roman" w:cs="Times New Roman"/>
        </w:rPr>
        <w:t xml:space="preserve"> </w:t>
      </w:r>
      <w:r w:rsidR="00554797" w:rsidRPr="0050307A">
        <w:rPr>
          <w:rFonts w:ascii="Times New Roman" w:hAnsi="Times New Roman" w:cs="Times New Roman"/>
        </w:rPr>
        <w:t>письменных обращений</w:t>
      </w:r>
      <w:r w:rsidR="00307218" w:rsidRPr="0050307A">
        <w:rPr>
          <w:rFonts w:ascii="Times New Roman" w:hAnsi="Times New Roman" w:cs="Times New Roman"/>
        </w:rPr>
        <w:t xml:space="preserve"> </w:t>
      </w:r>
      <w:r w:rsidR="00554797" w:rsidRPr="0050307A">
        <w:rPr>
          <w:rFonts w:ascii="Times New Roman" w:hAnsi="Times New Roman" w:cs="Times New Roman"/>
        </w:rPr>
        <w:t>в этом году</w:t>
      </w:r>
      <w:r w:rsidR="005C3328" w:rsidRPr="0050307A">
        <w:rPr>
          <w:rFonts w:ascii="Times New Roman" w:hAnsi="Times New Roman" w:cs="Times New Roman"/>
        </w:rPr>
        <w:t xml:space="preserve"> поступило </w:t>
      </w:r>
      <w:r w:rsidR="00074CA2" w:rsidRPr="0050307A">
        <w:rPr>
          <w:rFonts w:ascii="Times New Roman" w:hAnsi="Times New Roman" w:cs="Times New Roman"/>
        </w:rPr>
        <w:t xml:space="preserve">меньше </w:t>
      </w:r>
      <w:r w:rsidR="005C3328" w:rsidRPr="0050307A">
        <w:rPr>
          <w:rFonts w:ascii="Times New Roman" w:hAnsi="Times New Roman" w:cs="Times New Roman"/>
        </w:rPr>
        <w:t xml:space="preserve">на </w:t>
      </w:r>
      <w:r w:rsidR="00074CA2" w:rsidRPr="0050307A">
        <w:rPr>
          <w:rFonts w:ascii="Times New Roman" w:hAnsi="Times New Roman" w:cs="Times New Roman"/>
        </w:rPr>
        <w:t>5</w:t>
      </w:r>
      <w:r w:rsidR="00554797" w:rsidRPr="0050307A">
        <w:rPr>
          <w:rFonts w:ascii="Times New Roman" w:hAnsi="Times New Roman" w:cs="Times New Roman"/>
        </w:rPr>
        <w:t xml:space="preserve">%. </w:t>
      </w:r>
    </w:p>
    <w:p w:rsidR="00971997" w:rsidRPr="0050307A" w:rsidRDefault="00A12A15" w:rsidP="00971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Анализ количества обращений, а также способа их направления</w:t>
      </w:r>
      <w:r w:rsidR="003A5514" w:rsidRPr="0050307A">
        <w:rPr>
          <w:rFonts w:ascii="Times New Roman" w:hAnsi="Times New Roman" w:cs="Times New Roman"/>
        </w:rPr>
        <w:t>,</w:t>
      </w:r>
      <w:r w:rsidRPr="0050307A">
        <w:rPr>
          <w:rFonts w:ascii="Times New Roman" w:hAnsi="Times New Roman" w:cs="Times New Roman"/>
        </w:rPr>
        <w:t xml:space="preserve"> свидетельствует</w:t>
      </w:r>
      <w:r w:rsidR="00971997" w:rsidRPr="0050307A">
        <w:rPr>
          <w:rFonts w:ascii="Times New Roman" w:hAnsi="Times New Roman" w:cs="Times New Roman"/>
        </w:rPr>
        <w:t xml:space="preserve"> что, у</w:t>
      </w:r>
      <w:r w:rsidR="000B4208" w:rsidRPr="0050307A">
        <w:rPr>
          <w:rFonts w:ascii="Times New Roman" w:hAnsi="Times New Roman" w:cs="Times New Roman"/>
        </w:rPr>
        <w:t xml:space="preserve">меньшилось </w:t>
      </w:r>
      <w:r w:rsidR="00971997" w:rsidRPr="0050307A">
        <w:rPr>
          <w:rFonts w:ascii="Times New Roman" w:hAnsi="Times New Roman" w:cs="Times New Roman"/>
        </w:rPr>
        <w:t xml:space="preserve">число </w:t>
      </w:r>
      <w:r w:rsidR="00A43820" w:rsidRPr="0050307A">
        <w:rPr>
          <w:rFonts w:ascii="Times New Roman" w:hAnsi="Times New Roman" w:cs="Times New Roman"/>
        </w:rPr>
        <w:t>обращений,</w:t>
      </w:r>
      <w:r w:rsidR="00971997" w:rsidRPr="0050307A">
        <w:rPr>
          <w:rFonts w:ascii="Times New Roman" w:hAnsi="Times New Roman" w:cs="Times New Roman"/>
        </w:rPr>
        <w:t xml:space="preserve"> поступивших письменно на личном </w:t>
      </w:r>
      <w:r w:rsidR="00A43820" w:rsidRPr="0050307A">
        <w:rPr>
          <w:rFonts w:ascii="Times New Roman" w:hAnsi="Times New Roman" w:cs="Times New Roman"/>
        </w:rPr>
        <w:t>приёме</w:t>
      </w:r>
      <w:r w:rsidR="00971997" w:rsidRPr="0050307A">
        <w:rPr>
          <w:rFonts w:ascii="Times New Roman" w:hAnsi="Times New Roman" w:cs="Times New Roman"/>
        </w:rPr>
        <w:t xml:space="preserve"> (в 2022 году – 14, в 2021 году – 1</w:t>
      </w:r>
      <w:r w:rsidR="00283F55" w:rsidRPr="0050307A">
        <w:rPr>
          <w:rFonts w:ascii="Times New Roman" w:hAnsi="Times New Roman" w:cs="Times New Roman"/>
        </w:rPr>
        <w:t>8</w:t>
      </w:r>
      <w:r w:rsidR="00971997" w:rsidRPr="0050307A">
        <w:rPr>
          <w:rFonts w:ascii="Times New Roman" w:hAnsi="Times New Roman" w:cs="Times New Roman"/>
        </w:rPr>
        <w:t>)</w:t>
      </w:r>
      <w:r w:rsidR="00283F55" w:rsidRPr="0050307A">
        <w:rPr>
          <w:rFonts w:ascii="Times New Roman" w:hAnsi="Times New Roman" w:cs="Times New Roman"/>
        </w:rPr>
        <w:t xml:space="preserve"> и </w:t>
      </w:r>
      <w:r w:rsidR="00971997" w:rsidRPr="0050307A">
        <w:rPr>
          <w:rFonts w:ascii="Times New Roman" w:hAnsi="Times New Roman" w:cs="Times New Roman"/>
        </w:rPr>
        <w:t xml:space="preserve">число </w:t>
      </w:r>
      <w:r w:rsidR="00751F82" w:rsidRPr="0050307A">
        <w:rPr>
          <w:rFonts w:ascii="Times New Roman" w:hAnsi="Times New Roman" w:cs="Times New Roman"/>
        </w:rPr>
        <w:t xml:space="preserve">публикаций в СМИ (в 2022 </w:t>
      </w:r>
      <w:r w:rsidR="007A56FF" w:rsidRPr="0050307A">
        <w:rPr>
          <w:rFonts w:ascii="Times New Roman" w:hAnsi="Times New Roman" w:cs="Times New Roman"/>
        </w:rPr>
        <w:t xml:space="preserve">году </w:t>
      </w:r>
      <w:r w:rsidR="00751F82" w:rsidRPr="0050307A">
        <w:rPr>
          <w:rFonts w:ascii="Times New Roman" w:hAnsi="Times New Roman" w:cs="Times New Roman"/>
        </w:rPr>
        <w:t xml:space="preserve">– 2, в 2021 </w:t>
      </w:r>
      <w:r w:rsidR="007A56FF" w:rsidRPr="0050307A">
        <w:rPr>
          <w:rFonts w:ascii="Times New Roman" w:hAnsi="Times New Roman" w:cs="Times New Roman"/>
        </w:rPr>
        <w:t xml:space="preserve">году </w:t>
      </w:r>
      <w:r w:rsidR="00751F82" w:rsidRPr="0050307A">
        <w:rPr>
          <w:rFonts w:ascii="Times New Roman" w:hAnsi="Times New Roman" w:cs="Times New Roman"/>
        </w:rPr>
        <w:t>– 1)</w:t>
      </w:r>
      <w:r w:rsidR="00283F55" w:rsidRPr="0050307A">
        <w:rPr>
          <w:rFonts w:ascii="Times New Roman" w:hAnsi="Times New Roman" w:cs="Times New Roman"/>
        </w:rPr>
        <w:t>.</w:t>
      </w:r>
    </w:p>
    <w:p w:rsidR="00872EA8" w:rsidRPr="0050307A" w:rsidRDefault="00283F55" w:rsidP="009719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П</w:t>
      </w:r>
      <w:r w:rsidR="00751F82" w:rsidRPr="0050307A">
        <w:rPr>
          <w:rFonts w:ascii="Times New Roman" w:hAnsi="Times New Roman" w:cs="Times New Roman"/>
        </w:rPr>
        <w:t>о всем остальным способам посту</w:t>
      </w:r>
      <w:r w:rsidR="007A56FF" w:rsidRPr="0050307A">
        <w:rPr>
          <w:rFonts w:ascii="Times New Roman" w:hAnsi="Times New Roman" w:cs="Times New Roman"/>
        </w:rPr>
        <w:t xml:space="preserve">пления обращений </w:t>
      </w:r>
      <w:r w:rsidR="00A43820" w:rsidRPr="0050307A">
        <w:rPr>
          <w:rFonts w:ascii="Times New Roman" w:hAnsi="Times New Roman" w:cs="Times New Roman"/>
        </w:rPr>
        <w:t>идёт</w:t>
      </w:r>
      <w:r w:rsidR="007A56FF" w:rsidRPr="0050307A">
        <w:rPr>
          <w:rFonts w:ascii="Times New Roman" w:hAnsi="Times New Roman" w:cs="Times New Roman"/>
        </w:rPr>
        <w:t xml:space="preserve"> рост обращений: обращения</w:t>
      </w:r>
      <w:r w:rsidR="00872EA8" w:rsidRPr="0050307A">
        <w:rPr>
          <w:rFonts w:ascii="Times New Roman" w:hAnsi="Times New Roman" w:cs="Times New Roman"/>
        </w:rPr>
        <w:t>, приняты</w:t>
      </w:r>
      <w:r w:rsidR="007A56FF" w:rsidRPr="0050307A">
        <w:rPr>
          <w:rFonts w:ascii="Times New Roman" w:hAnsi="Times New Roman" w:cs="Times New Roman"/>
        </w:rPr>
        <w:t>е</w:t>
      </w:r>
      <w:r w:rsidR="00872EA8" w:rsidRPr="0050307A">
        <w:rPr>
          <w:rFonts w:ascii="Times New Roman" w:hAnsi="Times New Roman" w:cs="Times New Roman"/>
        </w:rPr>
        <w:t xml:space="preserve"> в общественных </w:t>
      </w:r>
      <w:r w:rsidR="00A43820" w:rsidRPr="0050307A">
        <w:rPr>
          <w:rFonts w:ascii="Times New Roman" w:hAnsi="Times New Roman" w:cs="Times New Roman"/>
        </w:rPr>
        <w:t>приёмных</w:t>
      </w:r>
      <w:r w:rsidR="00872EA8" w:rsidRPr="0050307A">
        <w:rPr>
          <w:rFonts w:ascii="Times New Roman" w:hAnsi="Times New Roman" w:cs="Times New Roman"/>
        </w:rPr>
        <w:t xml:space="preserve"> Уполномоченного</w:t>
      </w:r>
      <w:r w:rsidR="00002B30" w:rsidRPr="0050307A">
        <w:rPr>
          <w:rFonts w:ascii="Times New Roman" w:hAnsi="Times New Roman" w:cs="Times New Roman"/>
        </w:rPr>
        <w:t xml:space="preserve">: </w:t>
      </w:r>
      <w:r w:rsidR="00872EA8" w:rsidRPr="0050307A">
        <w:rPr>
          <w:rFonts w:ascii="Times New Roman" w:hAnsi="Times New Roman" w:cs="Times New Roman"/>
        </w:rPr>
        <w:t>в 2022 – 26, в 2021 – 24</w:t>
      </w:r>
      <w:r w:rsidR="00971997" w:rsidRPr="0050307A">
        <w:rPr>
          <w:rFonts w:ascii="Times New Roman" w:hAnsi="Times New Roman" w:cs="Times New Roman"/>
        </w:rPr>
        <w:t>;</w:t>
      </w:r>
      <w:r w:rsidR="00872EA8" w:rsidRPr="0050307A">
        <w:rPr>
          <w:rFonts w:ascii="Times New Roman" w:hAnsi="Times New Roman" w:cs="Times New Roman"/>
        </w:rPr>
        <w:t xml:space="preserve"> </w:t>
      </w:r>
      <w:r w:rsidRPr="0050307A">
        <w:rPr>
          <w:rFonts w:ascii="Times New Roman" w:hAnsi="Times New Roman" w:cs="Times New Roman"/>
        </w:rPr>
        <w:t xml:space="preserve">устные обращения </w:t>
      </w:r>
      <w:r w:rsidR="000B4208" w:rsidRPr="0050307A">
        <w:rPr>
          <w:rFonts w:ascii="Times New Roman" w:hAnsi="Times New Roman" w:cs="Times New Roman"/>
        </w:rPr>
        <w:t xml:space="preserve">на личном </w:t>
      </w:r>
      <w:r w:rsidR="00A43820" w:rsidRPr="0050307A">
        <w:rPr>
          <w:rFonts w:ascii="Times New Roman" w:hAnsi="Times New Roman" w:cs="Times New Roman"/>
        </w:rPr>
        <w:t>приёме</w:t>
      </w:r>
      <w:r w:rsidR="000B4208" w:rsidRPr="0050307A">
        <w:rPr>
          <w:rFonts w:ascii="Times New Roman" w:hAnsi="Times New Roman" w:cs="Times New Roman"/>
        </w:rPr>
        <w:t xml:space="preserve"> в 2022 – 2</w:t>
      </w:r>
      <w:r w:rsidR="00971997" w:rsidRPr="0050307A">
        <w:rPr>
          <w:rFonts w:ascii="Times New Roman" w:hAnsi="Times New Roman" w:cs="Times New Roman"/>
        </w:rPr>
        <w:t>1</w:t>
      </w:r>
      <w:r w:rsidR="000B4208" w:rsidRPr="0050307A">
        <w:rPr>
          <w:rFonts w:ascii="Times New Roman" w:hAnsi="Times New Roman" w:cs="Times New Roman"/>
        </w:rPr>
        <w:t>, в 2021 – 14, по тел</w:t>
      </w:r>
      <w:r w:rsidR="00971997" w:rsidRPr="0050307A">
        <w:rPr>
          <w:rFonts w:ascii="Times New Roman" w:hAnsi="Times New Roman" w:cs="Times New Roman"/>
        </w:rPr>
        <w:t>ефону в 2022 – 121, в 2021 – 81;</w:t>
      </w:r>
    </w:p>
    <w:p w:rsidR="00002B30" w:rsidRPr="0050307A" w:rsidRDefault="00002B30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sz w:val="22"/>
          <w:szCs w:val="22"/>
        </w:rPr>
      </w:pPr>
    </w:p>
    <w:p w:rsidR="0055598A" w:rsidRPr="0050307A" w:rsidRDefault="00414169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sz w:val="22"/>
          <w:szCs w:val="22"/>
        </w:rPr>
      </w:pPr>
      <w:r w:rsidRPr="0050307A">
        <w:rPr>
          <w:rStyle w:val="FontStyle17"/>
          <w:sz w:val="22"/>
          <w:szCs w:val="22"/>
        </w:rPr>
        <w:t>География адресов обратившихся</w:t>
      </w:r>
    </w:p>
    <w:p w:rsidR="00801F23" w:rsidRPr="0050307A" w:rsidRDefault="00414169" w:rsidP="00801F23">
      <w:pPr>
        <w:pStyle w:val="ab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Большинство обратившихся граждан проживают на территории города Омска - </w:t>
      </w:r>
      <w:r w:rsidRPr="0050307A">
        <w:rPr>
          <w:rStyle w:val="FontStyle17"/>
          <w:sz w:val="22"/>
          <w:szCs w:val="22"/>
        </w:rPr>
        <w:t xml:space="preserve"> </w:t>
      </w:r>
      <w:r w:rsidR="0075538B" w:rsidRPr="0050307A">
        <w:rPr>
          <w:rStyle w:val="FontStyle17"/>
          <w:sz w:val="22"/>
          <w:szCs w:val="22"/>
        </w:rPr>
        <w:t xml:space="preserve">229 </w:t>
      </w:r>
      <w:r w:rsidR="00643DDB" w:rsidRPr="0050307A">
        <w:rPr>
          <w:rStyle w:val="FontStyle15"/>
          <w:sz w:val="22"/>
          <w:szCs w:val="22"/>
        </w:rPr>
        <w:t>обращени</w:t>
      </w:r>
      <w:r w:rsidR="0075538B" w:rsidRPr="0050307A">
        <w:rPr>
          <w:rStyle w:val="FontStyle15"/>
          <w:sz w:val="22"/>
          <w:szCs w:val="22"/>
        </w:rPr>
        <w:t>й</w:t>
      </w:r>
      <w:r w:rsidRPr="0050307A">
        <w:rPr>
          <w:rStyle w:val="FontStyle15"/>
          <w:sz w:val="22"/>
          <w:szCs w:val="22"/>
        </w:rPr>
        <w:t xml:space="preserve"> (</w:t>
      </w:r>
      <w:r w:rsidR="00DC37FB" w:rsidRPr="0050307A">
        <w:rPr>
          <w:rStyle w:val="FontStyle15"/>
          <w:sz w:val="22"/>
          <w:szCs w:val="22"/>
        </w:rPr>
        <w:t>61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. В это число входят </w:t>
      </w:r>
      <w:r w:rsidR="00801F23" w:rsidRPr="0050307A">
        <w:rPr>
          <w:rStyle w:val="FontStyle15"/>
          <w:sz w:val="22"/>
          <w:szCs w:val="22"/>
        </w:rPr>
        <w:t>61</w:t>
      </w:r>
      <w:r w:rsidR="003F0F9A" w:rsidRPr="0050307A">
        <w:rPr>
          <w:rStyle w:val="FontStyle15"/>
          <w:sz w:val="22"/>
          <w:szCs w:val="22"/>
        </w:rPr>
        <w:t xml:space="preserve"> обращени</w:t>
      </w:r>
      <w:r w:rsidR="00801F23" w:rsidRPr="0050307A">
        <w:rPr>
          <w:rStyle w:val="FontStyle15"/>
          <w:sz w:val="22"/>
          <w:szCs w:val="22"/>
        </w:rPr>
        <w:t>е</w:t>
      </w:r>
      <w:r w:rsidR="00A666AD" w:rsidRPr="0050307A">
        <w:rPr>
          <w:rStyle w:val="FontStyle15"/>
          <w:sz w:val="22"/>
          <w:szCs w:val="22"/>
        </w:rPr>
        <w:t xml:space="preserve"> (</w:t>
      </w:r>
      <w:r w:rsidR="00074CA2" w:rsidRPr="0050307A">
        <w:rPr>
          <w:rStyle w:val="FontStyle15"/>
          <w:sz w:val="22"/>
          <w:szCs w:val="22"/>
        </w:rPr>
        <w:t>16</w:t>
      </w:r>
      <w:r w:rsidR="00362E29" w:rsidRPr="0050307A">
        <w:rPr>
          <w:rStyle w:val="FontStyle15"/>
          <w:sz w:val="22"/>
          <w:szCs w:val="22"/>
        </w:rPr>
        <w:t>%)</w:t>
      </w:r>
      <w:r w:rsidR="00F77486" w:rsidRPr="0050307A">
        <w:rPr>
          <w:rStyle w:val="FontStyle15"/>
          <w:sz w:val="22"/>
          <w:szCs w:val="22"/>
        </w:rPr>
        <w:t xml:space="preserve">, </w:t>
      </w:r>
      <w:r w:rsidR="00801F23" w:rsidRPr="0050307A">
        <w:rPr>
          <w:rStyle w:val="FontStyle15"/>
          <w:sz w:val="22"/>
          <w:szCs w:val="22"/>
        </w:rPr>
        <w:t>от лиц, находящихся в местах принудительного содержания города Омска.</w:t>
      </w:r>
    </w:p>
    <w:p w:rsidR="005E31C5" w:rsidRPr="0050307A" w:rsidRDefault="0075538B" w:rsidP="005E31C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b/>
          <w:i/>
          <w:sz w:val="22"/>
          <w:szCs w:val="22"/>
        </w:rPr>
        <w:t>80</w:t>
      </w:r>
      <w:r w:rsidR="00414169" w:rsidRPr="0050307A">
        <w:rPr>
          <w:rStyle w:val="FontStyle17"/>
          <w:sz w:val="22"/>
          <w:szCs w:val="22"/>
        </w:rPr>
        <w:t xml:space="preserve"> </w:t>
      </w:r>
      <w:r w:rsidR="00414169" w:rsidRPr="0050307A">
        <w:rPr>
          <w:rStyle w:val="FontStyle15"/>
          <w:sz w:val="22"/>
          <w:szCs w:val="22"/>
        </w:rPr>
        <w:t>обращени</w:t>
      </w:r>
      <w:r w:rsidR="008B4B92" w:rsidRPr="0050307A">
        <w:rPr>
          <w:rStyle w:val="FontStyle15"/>
          <w:sz w:val="22"/>
          <w:szCs w:val="22"/>
        </w:rPr>
        <w:t>й</w:t>
      </w:r>
      <w:r w:rsidR="00414169" w:rsidRPr="0050307A">
        <w:rPr>
          <w:rStyle w:val="FontStyle15"/>
          <w:sz w:val="22"/>
          <w:szCs w:val="22"/>
        </w:rPr>
        <w:t xml:space="preserve"> </w:t>
      </w:r>
      <w:r w:rsidR="00554797" w:rsidRPr="0050307A">
        <w:rPr>
          <w:rStyle w:val="FontStyle15"/>
          <w:sz w:val="22"/>
          <w:szCs w:val="22"/>
        </w:rPr>
        <w:t xml:space="preserve">поступило </w:t>
      </w:r>
      <w:r w:rsidR="00414169" w:rsidRPr="0050307A">
        <w:rPr>
          <w:rStyle w:val="FontStyle15"/>
          <w:sz w:val="22"/>
          <w:szCs w:val="22"/>
        </w:rPr>
        <w:t>от граждан, проживающих на территории сельских муниципальных образований Омской области (</w:t>
      </w:r>
      <w:r w:rsidR="00DC37FB" w:rsidRPr="0050307A">
        <w:rPr>
          <w:rStyle w:val="FontStyle15"/>
          <w:sz w:val="22"/>
          <w:szCs w:val="22"/>
        </w:rPr>
        <w:t>21</w:t>
      </w:r>
      <w:r w:rsidR="00362E29" w:rsidRPr="0050307A">
        <w:rPr>
          <w:rStyle w:val="FontStyle15"/>
          <w:sz w:val="22"/>
          <w:szCs w:val="22"/>
        </w:rPr>
        <w:t>%)</w:t>
      </w:r>
      <w:r w:rsidR="005E31C5" w:rsidRPr="0050307A">
        <w:rPr>
          <w:rStyle w:val="FontStyle15"/>
          <w:sz w:val="22"/>
          <w:szCs w:val="22"/>
        </w:rPr>
        <w:t xml:space="preserve">, в их числе </w:t>
      </w:r>
      <w:r w:rsidRPr="0050307A">
        <w:rPr>
          <w:rStyle w:val="FontStyle15"/>
          <w:sz w:val="22"/>
          <w:szCs w:val="22"/>
        </w:rPr>
        <w:t>9</w:t>
      </w:r>
      <w:r w:rsidR="005E31C5" w:rsidRPr="0050307A">
        <w:rPr>
          <w:rStyle w:val="FontStyle15"/>
          <w:sz w:val="22"/>
          <w:szCs w:val="22"/>
        </w:rPr>
        <w:t xml:space="preserve"> обращени</w:t>
      </w:r>
      <w:r w:rsidRPr="0050307A">
        <w:rPr>
          <w:rStyle w:val="FontStyle15"/>
          <w:sz w:val="22"/>
          <w:szCs w:val="22"/>
        </w:rPr>
        <w:t>й</w:t>
      </w:r>
      <w:r w:rsidR="005E31C5" w:rsidRPr="0050307A">
        <w:rPr>
          <w:rStyle w:val="FontStyle15"/>
          <w:sz w:val="22"/>
          <w:szCs w:val="22"/>
        </w:rPr>
        <w:t xml:space="preserve"> из исправительного учреждения, находящегося на территории Омской области.</w:t>
      </w:r>
    </w:p>
    <w:p w:rsidR="0055598A" w:rsidRPr="0050307A" w:rsidRDefault="008B4B92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Обращения от жителей сельских муниципальных образований Омской области</w:t>
      </w:r>
      <w:r w:rsidR="00DA129F" w:rsidRPr="0050307A">
        <w:rPr>
          <w:rStyle w:val="FontStyle15"/>
          <w:sz w:val="22"/>
          <w:szCs w:val="22"/>
        </w:rPr>
        <w:t xml:space="preserve"> распределяются следующим образом</w:t>
      </w:r>
      <w:r w:rsidR="00414169" w:rsidRPr="0050307A">
        <w:rPr>
          <w:rStyle w:val="FontStyle15"/>
          <w:sz w:val="22"/>
          <w:szCs w:val="22"/>
        </w:rPr>
        <w:t>:</w:t>
      </w:r>
    </w:p>
    <w:p w:rsidR="00591BB0" w:rsidRPr="0050307A" w:rsidRDefault="00591BB0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Черлакский район </w:t>
      </w:r>
      <w:r w:rsidR="00FF3EEA" w:rsidRPr="0050307A">
        <w:rPr>
          <w:rStyle w:val="FontStyle15"/>
          <w:sz w:val="22"/>
          <w:szCs w:val="22"/>
        </w:rPr>
        <w:t>–</w:t>
      </w:r>
      <w:r w:rsidRPr="0050307A">
        <w:rPr>
          <w:rStyle w:val="FontStyle15"/>
          <w:sz w:val="22"/>
          <w:szCs w:val="22"/>
        </w:rPr>
        <w:t xml:space="preserve"> </w:t>
      </w:r>
      <w:r w:rsidR="0075538B" w:rsidRPr="0050307A">
        <w:rPr>
          <w:rStyle w:val="FontStyle15"/>
          <w:sz w:val="22"/>
          <w:szCs w:val="22"/>
        </w:rPr>
        <w:t>26</w:t>
      </w:r>
      <w:r w:rsidR="008F3C0F" w:rsidRPr="0050307A">
        <w:rPr>
          <w:rStyle w:val="FontStyle15"/>
          <w:sz w:val="22"/>
          <w:szCs w:val="22"/>
        </w:rPr>
        <w:t xml:space="preserve"> обращений (</w:t>
      </w:r>
      <w:r w:rsidR="000D0933" w:rsidRPr="0050307A">
        <w:rPr>
          <w:rStyle w:val="FontStyle15"/>
          <w:sz w:val="22"/>
          <w:szCs w:val="22"/>
        </w:rPr>
        <w:t>7</w:t>
      </w:r>
      <w:r w:rsidR="00362E29" w:rsidRPr="0050307A">
        <w:rPr>
          <w:rStyle w:val="FontStyle15"/>
          <w:sz w:val="22"/>
          <w:szCs w:val="22"/>
        </w:rPr>
        <w:t>%)</w:t>
      </w:r>
      <w:r w:rsidR="00FF3EEA" w:rsidRPr="0050307A">
        <w:rPr>
          <w:rStyle w:val="FontStyle15"/>
          <w:sz w:val="22"/>
          <w:szCs w:val="22"/>
        </w:rPr>
        <w:t>;</w:t>
      </w:r>
    </w:p>
    <w:p w:rsidR="00387E52" w:rsidRPr="0050307A" w:rsidRDefault="00387E52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Омский район - 14 обращений (</w:t>
      </w:r>
      <w:r w:rsidR="000D0933" w:rsidRPr="0050307A">
        <w:rPr>
          <w:rStyle w:val="FontStyle15"/>
          <w:sz w:val="22"/>
          <w:szCs w:val="22"/>
        </w:rPr>
        <w:t>4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>;</w:t>
      </w:r>
    </w:p>
    <w:p w:rsidR="0075538B" w:rsidRPr="0050307A" w:rsidRDefault="0075538B" w:rsidP="0075538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Азовский Немецкий Национальный район - 4 обращени</w:t>
      </w:r>
      <w:r w:rsidR="00BA31D6" w:rsidRPr="0050307A">
        <w:rPr>
          <w:rStyle w:val="FontStyle15"/>
          <w:sz w:val="22"/>
          <w:szCs w:val="22"/>
        </w:rPr>
        <w:t>я</w:t>
      </w:r>
      <w:r w:rsidRPr="0050307A">
        <w:rPr>
          <w:rStyle w:val="FontStyle15"/>
          <w:sz w:val="22"/>
          <w:szCs w:val="22"/>
        </w:rPr>
        <w:t xml:space="preserve"> (</w:t>
      </w:r>
      <w:r w:rsidR="000D0933" w:rsidRPr="0050307A">
        <w:rPr>
          <w:rStyle w:val="FontStyle15"/>
          <w:sz w:val="22"/>
          <w:szCs w:val="22"/>
        </w:rPr>
        <w:t>1</w:t>
      </w:r>
      <w:r w:rsidRPr="0050307A">
        <w:rPr>
          <w:rStyle w:val="FontStyle15"/>
          <w:sz w:val="22"/>
          <w:szCs w:val="22"/>
        </w:rPr>
        <w:t>%);</w:t>
      </w:r>
    </w:p>
    <w:p w:rsidR="00BA31D6" w:rsidRPr="0050307A" w:rsidRDefault="00BA31D6" w:rsidP="00BA31D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Исилькульский, Муромцевский, Таврический, Тарский районы -  по 3 обращения;</w:t>
      </w:r>
    </w:p>
    <w:p w:rsidR="00BA31D6" w:rsidRPr="0050307A" w:rsidRDefault="00BA31D6" w:rsidP="00BA31D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70145D" w:rsidRPr="0050307A">
        <w:rPr>
          <w:rStyle w:val="FontStyle15"/>
          <w:sz w:val="22"/>
          <w:szCs w:val="22"/>
        </w:rPr>
        <w:t xml:space="preserve">Калачинский, Москаленский, Называевский, Усть-Ишимский, Шербакульский </w:t>
      </w:r>
      <w:r w:rsidRPr="0050307A">
        <w:rPr>
          <w:rStyle w:val="FontStyle15"/>
          <w:sz w:val="22"/>
          <w:szCs w:val="22"/>
        </w:rPr>
        <w:t>район</w:t>
      </w:r>
      <w:r w:rsidR="0070145D" w:rsidRPr="0050307A">
        <w:rPr>
          <w:rStyle w:val="FontStyle15"/>
          <w:sz w:val="22"/>
          <w:szCs w:val="22"/>
        </w:rPr>
        <w:t>ы</w:t>
      </w:r>
      <w:r w:rsidRPr="0050307A">
        <w:rPr>
          <w:rStyle w:val="FontStyle15"/>
          <w:sz w:val="22"/>
          <w:szCs w:val="22"/>
        </w:rPr>
        <w:t xml:space="preserve"> - </w:t>
      </w:r>
      <w:r w:rsidR="0070145D" w:rsidRPr="0050307A">
        <w:rPr>
          <w:rStyle w:val="FontStyle15"/>
          <w:sz w:val="22"/>
          <w:szCs w:val="22"/>
        </w:rPr>
        <w:t>по 2 обращения</w:t>
      </w:r>
      <w:r w:rsidRPr="0050307A">
        <w:rPr>
          <w:rStyle w:val="FontStyle15"/>
          <w:sz w:val="22"/>
          <w:szCs w:val="22"/>
        </w:rPr>
        <w:t>;</w:t>
      </w:r>
    </w:p>
    <w:p w:rsidR="00BA31D6" w:rsidRPr="0050307A" w:rsidRDefault="00BA31D6" w:rsidP="00BA31D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70145D" w:rsidRPr="0050307A">
        <w:rPr>
          <w:rStyle w:val="FontStyle15"/>
          <w:sz w:val="22"/>
          <w:szCs w:val="22"/>
        </w:rPr>
        <w:t xml:space="preserve">Большереченский, Кормиловский, Любинский, Марьяновский, </w:t>
      </w:r>
      <w:r w:rsidR="00B67B8B" w:rsidRPr="0050307A">
        <w:rPr>
          <w:rStyle w:val="FontStyle15"/>
          <w:sz w:val="22"/>
          <w:szCs w:val="22"/>
        </w:rPr>
        <w:t>Павлоградский</w:t>
      </w:r>
      <w:r w:rsidR="0070145D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район</w:t>
      </w:r>
      <w:r w:rsidR="0070145D" w:rsidRPr="0050307A">
        <w:rPr>
          <w:rStyle w:val="FontStyle15"/>
          <w:sz w:val="22"/>
          <w:szCs w:val="22"/>
        </w:rPr>
        <w:t>ы</w:t>
      </w:r>
      <w:r w:rsidRPr="0050307A">
        <w:rPr>
          <w:rStyle w:val="FontStyle15"/>
          <w:sz w:val="22"/>
          <w:szCs w:val="22"/>
        </w:rPr>
        <w:t xml:space="preserve"> - </w:t>
      </w:r>
      <w:r w:rsidR="0070145D" w:rsidRPr="0050307A">
        <w:rPr>
          <w:rStyle w:val="FontStyle15"/>
          <w:sz w:val="22"/>
          <w:szCs w:val="22"/>
        </w:rPr>
        <w:t xml:space="preserve">по </w:t>
      </w:r>
      <w:r w:rsidR="00B67B8B" w:rsidRPr="0050307A">
        <w:rPr>
          <w:rStyle w:val="FontStyle15"/>
          <w:sz w:val="22"/>
          <w:szCs w:val="22"/>
        </w:rPr>
        <w:t>1 обращению.</w:t>
      </w:r>
    </w:p>
    <w:p w:rsidR="00E669BA" w:rsidRPr="0050307A" w:rsidRDefault="00E669BA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</w:t>
      </w:r>
      <w:r w:rsidR="00B67B8B" w:rsidRPr="0050307A">
        <w:rPr>
          <w:rStyle w:val="FontStyle15"/>
          <w:b/>
          <w:i/>
          <w:sz w:val="22"/>
          <w:szCs w:val="22"/>
        </w:rPr>
        <w:t>53</w:t>
      </w:r>
      <w:r w:rsidRPr="0050307A">
        <w:rPr>
          <w:rStyle w:val="FontStyle15"/>
          <w:sz w:val="22"/>
          <w:szCs w:val="22"/>
        </w:rPr>
        <w:t xml:space="preserve"> </w:t>
      </w:r>
      <w:r w:rsidR="00F77486" w:rsidRPr="0050307A">
        <w:rPr>
          <w:rStyle w:val="FontStyle15"/>
          <w:sz w:val="22"/>
          <w:szCs w:val="22"/>
        </w:rPr>
        <w:t>обращениях (</w:t>
      </w:r>
      <w:r w:rsidR="000D0933" w:rsidRPr="0050307A">
        <w:rPr>
          <w:rStyle w:val="FontStyle15"/>
          <w:sz w:val="22"/>
          <w:szCs w:val="22"/>
        </w:rPr>
        <w:t>14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 адрес заявителя не указан.</w:t>
      </w:r>
    </w:p>
    <w:p w:rsidR="00B67B8B" w:rsidRPr="0050307A" w:rsidRDefault="00414169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течение первого квартала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к Уполномоченному также поступило </w:t>
      </w:r>
      <w:r w:rsidR="00B67B8B" w:rsidRPr="0050307A">
        <w:rPr>
          <w:rStyle w:val="FontStyle15"/>
          <w:b/>
          <w:i/>
          <w:sz w:val="22"/>
          <w:szCs w:val="22"/>
        </w:rPr>
        <w:t>12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обращений</w:t>
      </w:r>
      <w:r w:rsidR="000D0933" w:rsidRPr="0050307A">
        <w:rPr>
          <w:rStyle w:val="FontStyle15"/>
          <w:sz w:val="22"/>
          <w:szCs w:val="22"/>
        </w:rPr>
        <w:t xml:space="preserve"> (3%)</w:t>
      </w:r>
      <w:r w:rsidRPr="0050307A">
        <w:rPr>
          <w:rStyle w:val="FontStyle15"/>
          <w:sz w:val="22"/>
          <w:szCs w:val="22"/>
        </w:rPr>
        <w:t xml:space="preserve"> из других регионов Российской Федерации (из</w:t>
      </w:r>
      <w:r w:rsidR="00A76B38" w:rsidRPr="0050307A">
        <w:rPr>
          <w:rStyle w:val="FontStyle15"/>
          <w:sz w:val="22"/>
          <w:szCs w:val="22"/>
        </w:rPr>
        <w:t xml:space="preserve"> </w:t>
      </w:r>
      <w:r w:rsidR="00EE545E" w:rsidRPr="0050307A">
        <w:rPr>
          <w:rStyle w:val="FontStyle15"/>
          <w:sz w:val="22"/>
          <w:szCs w:val="22"/>
        </w:rPr>
        <w:t xml:space="preserve">Забайкальского и </w:t>
      </w:r>
      <w:r w:rsidR="00B67B8B" w:rsidRPr="0050307A">
        <w:rPr>
          <w:rStyle w:val="FontStyle15"/>
          <w:sz w:val="22"/>
          <w:szCs w:val="22"/>
        </w:rPr>
        <w:t xml:space="preserve">Краснодарского </w:t>
      </w:r>
      <w:r w:rsidR="00EE545E" w:rsidRPr="0050307A">
        <w:rPr>
          <w:rStyle w:val="FontStyle15"/>
          <w:sz w:val="22"/>
          <w:szCs w:val="22"/>
        </w:rPr>
        <w:t xml:space="preserve">краёв, городов федерального значения Москва и Санкт-Петербург, Свердловской, Новосибирской и Тюменской областей, </w:t>
      </w:r>
      <w:r w:rsidR="00B67B8B" w:rsidRPr="0050307A">
        <w:rPr>
          <w:rStyle w:val="FontStyle15"/>
          <w:sz w:val="22"/>
          <w:szCs w:val="22"/>
        </w:rPr>
        <w:t>Ямало-Ненецкого АО).</w:t>
      </w:r>
    </w:p>
    <w:p w:rsidR="006A53C1" w:rsidRPr="0050307A" w:rsidRDefault="0069748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lastRenderedPageBreak/>
        <w:t>И</w:t>
      </w:r>
      <w:r w:rsidR="00414169" w:rsidRPr="0050307A">
        <w:rPr>
          <w:rStyle w:val="FontStyle15"/>
          <w:sz w:val="22"/>
          <w:szCs w:val="22"/>
        </w:rPr>
        <w:t>з года в год наибольшее число обращений к Уполномоченному поступает от жителей города Омска</w:t>
      </w:r>
      <w:r w:rsidR="006A53C1" w:rsidRPr="0050307A">
        <w:rPr>
          <w:rStyle w:val="FontStyle15"/>
          <w:sz w:val="22"/>
          <w:szCs w:val="22"/>
        </w:rPr>
        <w:t xml:space="preserve">. </w:t>
      </w:r>
      <w:r w:rsidR="008068AE" w:rsidRPr="0050307A">
        <w:rPr>
          <w:rStyle w:val="FontStyle15"/>
          <w:sz w:val="22"/>
          <w:szCs w:val="22"/>
        </w:rPr>
        <w:t xml:space="preserve">Число </w:t>
      </w:r>
      <w:r w:rsidR="00375307" w:rsidRPr="0050307A">
        <w:rPr>
          <w:rStyle w:val="FontStyle15"/>
          <w:sz w:val="22"/>
          <w:szCs w:val="22"/>
        </w:rPr>
        <w:t>обращений жителей</w:t>
      </w:r>
      <w:r w:rsidR="008068AE" w:rsidRPr="0050307A">
        <w:rPr>
          <w:rStyle w:val="FontStyle15"/>
          <w:sz w:val="22"/>
          <w:szCs w:val="22"/>
        </w:rPr>
        <w:t xml:space="preserve"> города Омска </w:t>
      </w:r>
      <w:r w:rsidR="00375307" w:rsidRPr="0050307A">
        <w:rPr>
          <w:rStyle w:val="FontStyle15"/>
          <w:sz w:val="22"/>
          <w:szCs w:val="22"/>
        </w:rPr>
        <w:t>в первом</w:t>
      </w:r>
      <w:r w:rsidR="008068AE" w:rsidRPr="0050307A">
        <w:rPr>
          <w:rStyle w:val="FontStyle15"/>
          <w:sz w:val="22"/>
          <w:szCs w:val="22"/>
        </w:rPr>
        <w:t xml:space="preserve"> квартале </w:t>
      </w:r>
      <w:r w:rsidR="00A72758" w:rsidRPr="0050307A">
        <w:rPr>
          <w:rStyle w:val="FontStyle15"/>
          <w:sz w:val="22"/>
          <w:szCs w:val="22"/>
        </w:rPr>
        <w:t>2022</w:t>
      </w:r>
      <w:r w:rsidR="008068AE" w:rsidRPr="0050307A">
        <w:rPr>
          <w:rStyle w:val="FontStyle15"/>
          <w:sz w:val="22"/>
          <w:szCs w:val="22"/>
        </w:rPr>
        <w:t xml:space="preserve"> </w:t>
      </w:r>
      <w:r w:rsidR="00DC21E4" w:rsidRPr="0050307A">
        <w:rPr>
          <w:rStyle w:val="FontStyle15"/>
          <w:sz w:val="22"/>
          <w:szCs w:val="22"/>
        </w:rPr>
        <w:t>увеличилась</w:t>
      </w:r>
      <w:r w:rsidR="00B7098A" w:rsidRPr="0050307A">
        <w:rPr>
          <w:rStyle w:val="FontStyle15"/>
          <w:sz w:val="22"/>
          <w:szCs w:val="22"/>
        </w:rPr>
        <w:t>:</w:t>
      </w:r>
      <w:r w:rsidR="003D4B7C" w:rsidRPr="0050307A">
        <w:rPr>
          <w:rStyle w:val="FontStyle15"/>
          <w:sz w:val="22"/>
          <w:szCs w:val="22"/>
        </w:rPr>
        <w:t xml:space="preserve"> </w:t>
      </w:r>
      <w:r w:rsidR="008068AE" w:rsidRPr="0050307A">
        <w:rPr>
          <w:rStyle w:val="FontStyle15"/>
          <w:sz w:val="22"/>
          <w:szCs w:val="22"/>
        </w:rPr>
        <w:t>2</w:t>
      </w:r>
      <w:r w:rsidR="00DC21E4" w:rsidRPr="0050307A">
        <w:rPr>
          <w:rStyle w:val="FontStyle15"/>
          <w:sz w:val="22"/>
          <w:szCs w:val="22"/>
        </w:rPr>
        <w:t>29</w:t>
      </w:r>
      <w:r w:rsidR="008068AE" w:rsidRPr="0050307A">
        <w:rPr>
          <w:rStyle w:val="FontStyle15"/>
          <w:sz w:val="22"/>
          <w:szCs w:val="22"/>
        </w:rPr>
        <w:t xml:space="preserve"> </w:t>
      </w:r>
      <w:r w:rsidR="003D4B7C" w:rsidRPr="0050307A">
        <w:rPr>
          <w:rStyle w:val="FontStyle15"/>
          <w:sz w:val="22"/>
          <w:szCs w:val="22"/>
        </w:rPr>
        <w:t>обращени</w:t>
      </w:r>
      <w:r w:rsidR="00DC21E4" w:rsidRPr="0050307A">
        <w:rPr>
          <w:rStyle w:val="FontStyle15"/>
          <w:sz w:val="22"/>
          <w:szCs w:val="22"/>
        </w:rPr>
        <w:t>й</w:t>
      </w:r>
      <w:r w:rsidR="003D4B7C" w:rsidRPr="0050307A">
        <w:rPr>
          <w:rStyle w:val="FontStyle15"/>
          <w:sz w:val="22"/>
          <w:szCs w:val="22"/>
        </w:rPr>
        <w:t xml:space="preserve"> </w:t>
      </w:r>
      <w:r w:rsidR="008068AE" w:rsidRPr="0050307A">
        <w:rPr>
          <w:rStyle w:val="FontStyle15"/>
          <w:sz w:val="22"/>
          <w:szCs w:val="22"/>
        </w:rPr>
        <w:t>(</w:t>
      </w:r>
      <w:r w:rsidR="00425E58" w:rsidRPr="0050307A">
        <w:rPr>
          <w:rStyle w:val="FontStyle15"/>
          <w:sz w:val="22"/>
          <w:szCs w:val="22"/>
        </w:rPr>
        <w:t>61</w:t>
      </w:r>
      <w:r w:rsidR="00362E29" w:rsidRPr="0050307A">
        <w:rPr>
          <w:rStyle w:val="FontStyle15"/>
          <w:sz w:val="22"/>
          <w:szCs w:val="22"/>
        </w:rPr>
        <w:t>%)</w:t>
      </w:r>
      <w:r w:rsidR="008068AE" w:rsidRPr="0050307A">
        <w:rPr>
          <w:rStyle w:val="FontStyle15"/>
          <w:sz w:val="22"/>
          <w:szCs w:val="22"/>
        </w:rPr>
        <w:t xml:space="preserve"> </w:t>
      </w:r>
      <w:r w:rsidR="00375307" w:rsidRPr="0050307A">
        <w:rPr>
          <w:rStyle w:val="FontStyle15"/>
          <w:sz w:val="22"/>
          <w:szCs w:val="22"/>
        </w:rPr>
        <w:t xml:space="preserve">против </w:t>
      </w:r>
      <w:r w:rsidR="00DC21E4" w:rsidRPr="0050307A">
        <w:rPr>
          <w:rStyle w:val="FontStyle15"/>
          <w:sz w:val="22"/>
          <w:szCs w:val="22"/>
        </w:rPr>
        <w:t>206</w:t>
      </w:r>
      <w:r w:rsidR="008068AE" w:rsidRPr="0050307A">
        <w:rPr>
          <w:rStyle w:val="FontStyle15"/>
          <w:sz w:val="22"/>
          <w:szCs w:val="22"/>
        </w:rPr>
        <w:t xml:space="preserve"> (</w:t>
      </w:r>
      <w:r w:rsidR="00923955" w:rsidRPr="0050307A">
        <w:rPr>
          <w:rStyle w:val="FontStyle15"/>
          <w:sz w:val="22"/>
          <w:szCs w:val="22"/>
        </w:rPr>
        <w:t>70</w:t>
      </w:r>
      <w:r w:rsidR="00362E29" w:rsidRPr="0050307A">
        <w:rPr>
          <w:rStyle w:val="FontStyle15"/>
          <w:sz w:val="22"/>
          <w:szCs w:val="22"/>
        </w:rPr>
        <w:t>%)</w:t>
      </w:r>
      <w:r w:rsidR="00A900C0" w:rsidRPr="0050307A">
        <w:rPr>
          <w:rStyle w:val="FontStyle15"/>
          <w:sz w:val="22"/>
          <w:szCs w:val="22"/>
        </w:rPr>
        <w:t xml:space="preserve"> в </w:t>
      </w:r>
      <w:r w:rsidR="00A72758" w:rsidRPr="0050307A">
        <w:rPr>
          <w:rStyle w:val="FontStyle15"/>
          <w:sz w:val="22"/>
          <w:szCs w:val="22"/>
        </w:rPr>
        <w:t>2021</w:t>
      </w:r>
      <w:r w:rsidR="00A900C0" w:rsidRPr="0050307A">
        <w:rPr>
          <w:rStyle w:val="FontStyle15"/>
          <w:sz w:val="22"/>
          <w:szCs w:val="22"/>
        </w:rPr>
        <w:t xml:space="preserve"> году.</w:t>
      </w:r>
      <w:r w:rsidR="008F27F4" w:rsidRPr="0050307A">
        <w:rPr>
          <w:rStyle w:val="FontStyle15"/>
          <w:sz w:val="22"/>
          <w:szCs w:val="22"/>
        </w:rPr>
        <w:t xml:space="preserve"> При этом доля таких обращений уменьшилась на 9%.</w:t>
      </w:r>
    </w:p>
    <w:p w:rsidR="004B59F8" w:rsidRPr="0050307A" w:rsidRDefault="006A53C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Число и доля обращений от жителей сельских муниципальных районов</w:t>
      </w:r>
      <w:r w:rsidR="00414169" w:rsidRPr="0050307A">
        <w:rPr>
          <w:rStyle w:val="FontStyle15"/>
          <w:sz w:val="22"/>
          <w:szCs w:val="22"/>
        </w:rPr>
        <w:t xml:space="preserve"> в первом квартале </w:t>
      </w:r>
      <w:r w:rsidR="00A72758" w:rsidRPr="0050307A">
        <w:rPr>
          <w:rStyle w:val="FontStyle15"/>
          <w:sz w:val="22"/>
          <w:szCs w:val="22"/>
        </w:rPr>
        <w:t>2022</w:t>
      </w:r>
      <w:r w:rsidR="00414169" w:rsidRPr="0050307A">
        <w:rPr>
          <w:rStyle w:val="FontStyle15"/>
          <w:sz w:val="22"/>
          <w:szCs w:val="22"/>
        </w:rPr>
        <w:t xml:space="preserve"> года</w:t>
      </w:r>
      <w:r w:rsidR="00A900C0" w:rsidRPr="0050307A">
        <w:rPr>
          <w:rStyle w:val="FontStyle15"/>
          <w:sz w:val="22"/>
          <w:szCs w:val="22"/>
        </w:rPr>
        <w:t>,</w:t>
      </w:r>
      <w:r w:rsidR="00414169" w:rsidRPr="0050307A">
        <w:rPr>
          <w:rStyle w:val="FontStyle15"/>
          <w:sz w:val="22"/>
          <w:szCs w:val="22"/>
        </w:rPr>
        <w:t xml:space="preserve"> по сравнению с аналогичным </w:t>
      </w:r>
      <w:r w:rsidR="00B8064B" w:rsidRPr="0050307A">
        <w:rPr>
          <w:rStyle w:val="FontStyle15"/>
          <w:sz w:val="22"/>
          <w:szCs w:val="22"/>
        </w:rPr>
        <w:t>отчётным</w:t>
      </w:r>
      <w:r w:rsidR="00414169" w:rsidRPr="0050307A">
        <w:rPr>
          <w:rStyle w:val="FontStyle15"/>
          <w:sz w:val="22"/>
          <w:szCs w:val="22"/>
        </w:rPr>
        <w:t xml:space="preserve"> периодом </w:t>
      </w:r>
      <w:r w:rsidR="00A72758" w:rsidRPr="0050307A">
        <w:rPr>
          <w:rStyle w:val="FontStyle15"/>
          <w:sz w:val="22"/>
          <w:szCs w:val="22"/>
        </w:rPr>
        <w:t>2021</w:t>
      </w:r>
      <w:r w:rsidR="00414169" w:rsidRPr="0050307A">
        <w:rPr>
          <w:rStyle w:val="FontStyle15"/>
          <w:sz w:val="22"/>
          <w:szCs w:val="22"/>
        </w:rPr>
        <w:t xml:space="preserve"> года</w:t>
      </w:r>
      <w:r w:rsidR="00A900C0" w:rsidRPr="0050307A">
        <w:rPr>
          <w:rStyle w:val="FontStyle15"/>
          <w:sz w:val="22"/>
          <w:szCs w:val="22"/>
        </w:rPr>
        <w:t>,</w:t>
      </w:r>
      <w:r w:rsidR="00414169" w:rsidRPr="0050307A">
        <w:rPr>
          <w:rStyle w:val="FontStyle15"/>
          <w:sz w:val="22"/>
          <w:szCs w:val="22"/>
        </w:rPr>
        <w:t xml:space="preserve"> </w:t>
      </w:r>
      <w:r w:rsidR="007828D9" w:rsidRPr="0050307A">
        <w:rPr>
          <w:rStyle w:val="FontStyle15"/>
          <w:sz w:val="22"/>
          <w:szCs w:val="22"/>
        </w:rPr>
        <w:t xml:space="preserve">также </w:t>
      </w:r>
      <w:r w:rsidR="00A447A1" w:rsidRPr="0050307A">
        <w:rPr>
          <w:rStyle w:val="FontStyle15"/>
          <w:sz w:val="22"/>
          <w:szCs w:val="22"/>
        </w:rPr>
        <w:t>уменьшил</w:t>
      </w:r>
      <w:r w:rsidR="007828D9" w:rsidRPr="0050307A">
        <w:rPr>
          <w:rStyle w:val="FontStyle15"/>
          <w:sz w:val="22"/>
          <w:szCs w:val="22"/>
        </w:rPr>
        <w:t>и</w:t>
      </w:r>
      <w:r w:rsidR="00A447A1" w:rsidRPr="0050307A">
        <w:rPr>
          <w:rStyle w:val="FontStyle15"/>
          <w:sz w:val="22"/>
          <w:szCs w:val="22"/>
        </w:rPr>
        <w:t>сь</w:t>
      </w:r>
      <w:r w:rsidR="00414169" w:rsidRPr="0050307A">
        <w:rPr>
          <w:rStyle w:val="FontStyle15"/>
          <w:sz w:val="22"/>
          <w:szCs w:val="22"/>
        </w:rPr>
        <w:t xml:space="preserve">. Так, в первом квартале </w:t>
      </w:r>
      <w:r w:rsidR="00A72758" w:rsidRPr="0050307A">
        <w:rPr>
          <w:rStyle w:val="FontStyle15"/>
          <w:sz w:val="22"/>
          <w:szCs w:val="22"/>
        </w:rPr>
        <w:t>2021</w:t>
      </w:r>
      <w:r w:rsidR="00414169" w:rsidRPr="0050307A">
        <w:rPr>
          <w:rStyle w:val="FontStyle15"/>
          <w:sz w:val="22"/>
          <w:szCs w:val="22"/>
        </w:rPr>
        <w:t xml:space="preserve"> года от сельчан поступило </w:t>
      </w:r>
      <w:r w:rsidR="00425E58" w:rsidRPr="0050307A">
        <w:rPr>
          <w:rStyle w:val="FontStyle15"/>
          <w:sz w:val="22"/>
          <w:szCs w:val="22"/>
        </w:rPr>
        <w:t>60</w:t>
      </w:r>
      <w:r w:rsidR="000A0C9C" w:rsidRPr="0050307A">
        <w:rPr>
          <w:rStyle w:val="FontStyle15"/>
          <w:sz w:val="22"/>
          <w:szCs w:val="22"/>
        </w:rPr>
        <w:t xml:space="preserve"> обращений</w:t>
      </w:r>
      <w:r w:rsidR="00414169" w:rsidRPr="0050307A">
        <w:rPr>
          <w:rStyle w:val="FontStyle15"/>
          <w:sz w:val="22"/>
          <w:szCs w:val="22"/>
        </w:rPr>
        <w:t xml:space="preserve"> (</w:t>
      </w:r>
      <w:r w:rsidR="00425E58" w:rsidRPr="0050307A">
        <w:rPr>
          <w:rStyle w:val="FontStyle15"/>
          <w:sz w:val="22"/>
          <w:szCs w:val="22"/>
        </w:rPr>
        <w:t>20</w:t>
      </w:r>
      <w:r w:rsidR="00362E29" w:rsidRPr="0050307A">
        <w:rPr>
          <w:rStyle w:val="FontStyle15"/>
          <w:sz w:val="22"/>
          <w:szCs w:val="22"/>
        </w:rPr>
        <w:t>%)</w:t>
      </w:r>
      <w:r w:rsidR="00414169" w:rsidRPr="0050307A">
        <w:rPr>
          <w:rStyle w:val="FontStyle15"/>
          <w:sz w:val="22"/>
          <w:szCs w:val="22"/>
        </w:rPr>
        <w:t xml:space="preserve">, а в первом квартале </w:t>
      </w:r>
      <w:r w:rsidR="00A72758" w:rsidRPr="0050307A">
        <w:rPr>
          <w:rStyle w:val="FontStyle15"/>
          <w:sz w:val="22"/>
          <w:szCs w:val="22"/>
        </w:rPr>
        <w:t>2022</w:t>
      </w:r>
      <w:r w:rsidR="00414169" w:rsidRPr="0050307A">
        <w:rPr>
          <w:rStyle w:val="FontStyle15"/>
          <w:sz w:val="22"/>
          <w:szCs w:val="22"/>
        </w:rPr>
        <w:t xml:space="preserve"> года — </w:t>
      </w:r>
      <w:r w:rsidR="00DC37FB" w:rsidRPr="0050307A">
        <w:rPr>
          <w:rStyle w:val="FontStyle15"/>
          <w:sz w:val="22"/>
          <w:szCs w:val="22"/>
        </w:rPr>
        <w:t>80</w:t>
      </w:r>
      <w:r w:rsidR="00414169" w:rsidRPr="0050307A">
        <w:rPr>
          <w:rStyle w:val="FontStyle15"/>
          <w:sz w:val="22"/>
          <w:szCs w:val="22"/>
        </w:rPr>
        <w:t xml:space="preserve"> (</w:t>
      </w:r>
      <w:r w:rsidR="008F27F4" w:rsidRPr="0050307A">
        <w:rPr>
          <w:rStyle w:val="FontStyle15"/>
          <w:sz w:val="22"/>
          <w:szCs w:val="22"/>
        </w:rPr>
        <w:t>21</w:t>
      </w:r>
      <w:r w:rsidR="00362E29" w:rsidRPr="0050307A">
        <w:rPr>
          <w:rStyle w:val="FontStyle15"/>
          <w:sz w:val="22"/>
          <w:szCs w:val="22"/>
        </w:rPr>
        <w:t>%)</w:t>
      </w:r>
      <w:r w:rsidR="00414169" w:rsidRPr="0050307A">
        <w:rPr>
          <w:rStyle w:val="FontStyle15"/>
          <w:sz w:val="22"/>
          <w:szCs w:val="22"/>
        </w:rPr>
        <w:t>.</w:t>
      </w:r>
      <w:r w:rsidR="000645ED" w:rsidRPr="0050307A">
        <w:rPr>
          <w:rStyle w:val="FontStyle15"/>
          <w:sz w:val="22"/>
          <w:szCs w:val="22"/>
        </w:rPr>
        <w:t xml:space="preserve"> </w:t>
      </w:r>
      <w:r w:rsidR="003D4B7C" w:rsidRPr="0050307A">
        <w:rPr>
          <w:rStyle w:val="FontStyle15"/>
          <w:sz w:val="22"/>
          <w:szCs w:val="22"/>
        </w:rPr>
        <w:t xml:space="preserve">По-прежнему </w:t>
      </w:r>
      <w:r w:rsidR="004B59F8" w:rsidRPr="0050307A">
        <w:rPr>
          <w:rStyle w:val="FontStyle15"/>
          <w:sz w:val="22"/>
          <w:szCs w:val="22"/>
        </w:rPr>
        <w:t xml:space="preserve">среди муниципальных районов, как и в прошлые годы, лидирует Черлакский район, </w:t>
      </w:r>
      <w:r w:rsidR="00C15105" w:rsidRPr="0050307A">
        <w:rPr>
          <w:rStyle w:val="FontStyle15"/>
          <w:sz w:val="22"/>
          <w:szCs w:val="22"/>
        </w:rPr>
        <w:t xml:space="preserve">в котором </w:t>
      </w:r>
      <w:r w:rsidR="000D0933" w:rsidRPr="0050307A">
        <w:rPr>
          <w:rStyle w:val="FontStyle15"/>
          <w:sz w:val="22"/>
          <w:szCs w:val="22"/>
        </w:rPr>
        <w:t xml:space="preserve">все обращения </w:t>
      </w:r>
      <w:r w:rsidR="004B59F8" w:rsidRPr="0050307A">
        <w:rPr>
          <w:rStyle w:val="FontStyle15"/>
          <w:sz w:val="22"/>
          <w:szCs w:val="22"/>
        </w:rPr>
        <w:t>приняты представителем Уполномоченного Н.Ф. Боберенко.</w:t>
      </w:r>
    </w:p>
    <w:p w:rsidR="004B59F8" w:rsidRPr="0050307A" w:rsidRDefault="004B59F8" w:rsidP="005D1B04">
      <w:pPr>
        <w:pStyle w:val="Style1"/>
        <w:widowControl/>
        <w:ind w:firstLine="709"/>
        <w:rPr>
          <w:rStyle w:val="FontStyle17"/>
          <w:sz w:val="22"/>
          <w:szCs w:val="22"/>
        </w:rPr>
      </w:pPr>
    </w:p>
    <w:p w:rsidR="005A5AD3" w:rsidRPr="0050307A" w:rsidRDefault="00705FA8" w:rsidP="005D1B04">
      <w:pPr>
        <w:pStyle w:val="Style1"/>
        <w:widowControl/>
        <w:ind w:firstLine="709"/>
        <w:rPr>
          <w:rStyle w:val="FontStyle17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 </w:t>
      </w:r>
      <w:r w:rsidR="005A5AD3" w:rsidRPr="0050307A">
        <w:rPr>
          <w:rStyle w:val="FontStyle17"/>
          <w:sz w:val="22"/>
          <w:szCs w:val="22"/>
        </w:rPr>
        <w:t>Характеристика статуса заявителей</w:t>
      </w:r>
    </w:p>
    <w:p w:rsidR="005A5AD3" w:rsidRPr="0050307A" w:rsidRDefault="005A5A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По количеству заявителей </w:t>
      </w:r>
      <w:r w:rsidRPr="0050307A">
        <w:rPr>
          <w:rStyle w:val="FontStyle15"/>
          <w:sz w:val="22"/>
          <w:szCs w:val="22"/>
        </w:rPr>
        <w:t xml:space="preserve">обращения характеризуются следующим образом. Из общего числа принятых к рассмотрению </w:t>
      </w:r>
      <w:r w:rsidR="007828D9" w:rsidRPr="0050307A">
        <w:rPr>
          <w:rStyle w:val="FontStyle15"/>
          <w:sz w:val="22"/>
          <w:szCs w:val="22"/>
        </w:rPr>
        <w:t>(</w:t>
      </w:r>
      <w:r w:rsidR="00DA6F1B" w:rsidRPr="0050307A">
        <w:rPr>
          <w:rStyle w:val="FontStyle15"/>
          <w:sz w:val="22"/>
          <w:szCs w:val="22"/>
        </w:rPr>
        <w:t>374</w:t>
      </w:r>
      <w:r w:rsidR="007828D9" w:rsidRPr="0050307A">
        <w:rPr>
          <w:rStyle w:val="FontStyle15"/>
          <w:sz w:val="22"/>
          <w:szCs w:val="22"/>
        </w:rPr>
        <w:t xml:space="preserve">), </w:t>
      </w:r>
      <w:r w:rsidR="000A0C9C" w:rsidRPr="0050307A">
        <w:rPr>
          <w:rStyle w:val="FontStyle15"/>
          <w:sz w:val="22"/>
          <w:szCs w:val="22"/>
        </w:rPr>
        <w:t>обращений</w:t>
      </w:r>
      <w:r w:rsidRPr="0050307A">
        <w:rPr>
          <w:rStyle w:val="FontStyle15"/>
          <w:sz w:val="22"/>
          <w:szCs w:val="22"/>
        </w:rPr>
        <w:t xml:space="preserve"> индивидуального характера было </w:t>
      </w:r>
      <w:r w:rsidR="00DA6F1B" w:rsidRPr="0050307A">
        <w:rPr>
          <w:rStyle w:val="FontStyle15"/>
          <w:sz w:val="22"/>
          <w:szCs w:val="22"/>
        </w:rPr>
        <w:t>371</w:t>
      </w:r>
      <w:r w:rsidRPr="0050307A">
        <w:rPr>
          <w:rStyle w:val="FontStyle15"/>
          <w:sz w:val="22"/>
          <w:szCs w:val="22"/>
        </w:rPr>
        <w:t xml:space="preserve"> (</w:t>
      </w:r>
      <w:r w:rsidR="009822FF" w:rsidRPr="0050307A">
        <w:rPr>
          <w:rStyle w:val="FontStyle15"/>
          <w:sz w:val="22"/>
          <w:szCs w:val="22"/>
        </w:rPr>
        <w:t xml:space="preserve">99 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, коллективных обращений - </w:t>
      </w:r>
      <w:r w:rsidR="00DA6F1B" w:rsidRPr="0050307A">
        <w:rPr>
          <w:rStyle w:val="FontStyle15"/>
          <w:sz w:val="22"/>
          <w:szCs w:val="22"/>
        </w:rPr>
        <w:t>3</w:t>
      </w:r>
      <w:r w:rsidRPr="0050307A">
        <w:rPr>
          <w:rStyle w:val="FontStyle15"/>
          <w:sz w:val="22"/>
          <w:szCs w:val="22"/>
        </w:rPr>
        <w:t xml:space="preserve"> (</w:t>
      </w:r>
      <w:r w:rsidR="009822FF" w:rsidRPr="0050307A">
        <w:rPr>
          <w:rStyle w:val="FontStyle15"/>
          <w:sz w:val="22"/>
          <w:szCs w:val="22"/>
        </w:rPr>
        <w:t>1</w:t>
      </w:r>
      <w:r w:rsidR="00362E29" w:rsidRPr="0050307A">
        <w:rPr>
          <w:rStyle w:val="FontStyle15"/>
          <w:sz w:val="22"/>
          <w:szCs w:val="22"/>
        </w:rPr>
        <w:t>%)</w:t>
      </w:r>
      <w:r w:rsidR="00593B17" w:rsidRPr="0050307A">
        <w:rPr>
          <w:rStyle w:val="aa"/>
          <w:rFonts w:ascii="Times New Roman" w:hAnsi="Times New Roman" w:cs="Times New Roman"/>
        </w:rPr>
        <w:footnoteReference w:id="1"/>
      </w:r>
      <w:r w:rsidRPr="0050307A">
        <w:rPr>
          <w:rStyle w:val="FontStyle15"/>
          <w:sz w:val="22"/>
          <w:szCs w:val="22"/>
        </w:rPr>
        <w:t>.</w:t>
      </w:r>
    </w:p>
    <w:p w:rsidR="00DE0642" w:rsidRPr="0050307A" w:rsidRDefault="005A5AD3" w:rsidP="00590B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Самая многочисленная коллективная жалоба </w:t>
      </w:r>
      <w:r w:rsidR="00590B48" w:rsidRPr="0050307A">
        <w:rPr>
          <w:rStyle w:val="FontStyle15"/>
          <w:sz w:val="22"/>
          <w:szCs w:val="22"/>
        </w:rPr>
        <w:t>поступила от 2</w:t>
      </w:r>
      <w:r w:rsidR="008F27F4" w:rsidRPr="0050307A">
        <w:rPr>
          <w:rStyle w:val="FontStyle15"/>
          <w:sz w:val="22"/>
          <w:szCs w:val="22"/>
        </w:rPr>
        <w:t xml:space="preserve">00 </w:t>
      </w:r>
      <w:r w:rsidR="00B8064B" w:rsidRPr="0050307A">
        <w:rPr>
          <w:rStyle w:val="FontStyle15"/>
          <w:sz w:val="22"/>
          <w:szCs w:val="22"/>
        </w:rPr>
        <w:t>потерпевших</w:t>
      </w:r>
      <w:r w:rsidR="008F27F4" w:rsidRPr="0050307A">
        <w:rPr>
          <w:rStyle w:val="FontStyle15"/>
          <w:sz w:val="22"/>
          <w:szCs w:val="22"/>
        </w:rPr>
        <w:t xml:space="preserve"> по уголовному делу</w:t>
      </w:r>
      <w:r w:rsidR="00590B48" w:rsidRPr="0050307A">
        <w:rPr>
          <w:rStyle w:val="FontStyle15"/>
          <w:sz w:val="22"/>
          <w:szCs w:val="22"/>
        </w:rPr>
        <w:t xml:space="preserve">. Авторы </w:t>
      </w:r>
      <w:r w:rsidR="00B8064B" w:rsidRPr="0050307A">
        <w:rPr>
          <w:rStyle w:val="FontStyle15"/>
          <w:sz w:val="22"/>
          <w:szCs w:val="22"/>
        </w:rPr>
        <w:t>жалуются на</w:t>
      </w:r>
      <w:r w:rsidR="00590B48" w:rsidRPr="0050307A">
        <w:rPr>
          <w:rStyle w:val="FontStyle15"/>
          <w:sz w:val="22"/>
          <w:szCs w:val="22"/>
        </w:rPr>
        <w:t xml:space="preserve"> действия следователей следственного Департамента МВД России.</w:t>
      </w:r>
    </w:p>
    <w:p w:rsidR="00DE18A5" w:rsidRPr="0050307A" w:rsidRDefault="00590B48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Вторая по численности жалоба поступила от 6</w:t>
      </w:r>
      <w:r w:rsidR="00F74AE4" w:rsidRPr="0050307A">
        <w:rPr>
          <w:rStyle w:val="FontStyle15"/>
          <w:sz w:val="22"/>
          <w:szCs w:val="22"/>
        </w:rPr>
        <w:t xml:space="preserve"> жител</w:t>
      </w:r>
      <w:r w:rsidRPr="0050307A">
        <w:rPr>
          <w:rStyle w:val="FontStyle15"/>
          <w:sz w:val="22"/>
          <w:szCs w:val="22"/>
        </w:rPr>
        <w:t>ей</w:t>
      </w:r>
      <w:r w:rsidR="00F74AE4" w:rsidRPr="0050307A">
        <w:rPr>
          <w:rStyle w:val="FontStyle15"/>
          <w:sz w:val="22"/>
          <w:szCs w:val="22"/>
        </w:rPr>
        <w:t xml:space="preserve"> </w:t>
      </w:r>
      <w:r w:rsidR="00287FDC" w:rsidRPr="0050307A">
        <w:rPr>
          <w:rStyle w:val="FontStyle15"/>
          <w:sz w:val="22"/>
          <w:szCs w:val="22"/>
        </w:rPr>
        <w:t xml:space="preserve">с. </w:t>
      </w:r>
      <w:r w:rsidR="00DE18A5" w:rsidRPr="0050307A">
        <w:rPr>
          <w:rStyle w:val="FontStyle15"/>
          <w:sz w:val="22"/>
          <w:szCs w:val="22"/>
        </w:rPr>
        <w:t xml:space="preserve">Троицкое Омского района, которые не согласны с начислением платы за ОДН. </w:t>
      </w:r>
    </w:p>
    <w:p w:rsidR="00E84AE8" w:rsidRPr="0050307A" w:rsidRDefault="00B8064B" w:rsidP="0050307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Ещё</w:t>
      </w:r>
      <w:r w:rsidR="00E84AE8" w:rsidRPr="0050307A">
        <w:rPr>
          <w:rStyle w:val="FontStyle15"/>
          <w:sz w:val="22"/>
          <w:szCs w:val="22"/>
        </w:rPr>
        <w:t xml:space="preserve"> одна жалоба поступила от супругов Л</w:t>
      </w:r>
      <w:r w:rsidR="0050307A">
        <w:rPr>
          <w:rStyle w:val="FontStyle15"/>
          <w:sz w:val="22"/>
          <w:szCs w:val="22"/>
        </w:rPr>
        <w:t xml:space="preserve">. </w:t>
      </w:r>
      <w:r w:rsidR="00E84AE8" w:rsidRPr="0050307A">
        <w:rPr>
          <w:rStyle w:val="FontStyle15"/>
          <w:sz w:val="22"/>
          <w:szCs w:val="22"/>
        </w:rPr>
        <w:t>М</w:t>
      </w:r>
      <w:r w:rsidR="0050307A">
        <w:rPr>
          <w:rStyle w:val="FontStyle15"/>
          <w:sz w:val="22"/>
          <w:szCs w:val="22"/>
        </w:rPr>
        <w:t>.</w:t>
      </w:r>
      <w:r w:rsidR="00E84AE8" w:rsidRPr="0050307A">
        <w:rPr>
          <w:rStyle w:val="FontStyle15"/>
          <w:sz w:val="22"/>
          <w:szCs w:val="22"/>
        </w:rPr>
        <w:t>И</w:t>
      </w:r>
      <w:r w:rsidR="0050307A">
        <w:rPr>
          <w:rStyle w:val="FontStyle15"/>
          <w:sz w:val="22"/>
          <w:szCs w:val="22"/>
        </w:rPr>
        <w:t>. и Л.В.</w:t>
      </w:r>
      <w:r w:rsidR="00E84AE8" w:rsidRPr="0050307A">
        <w:rPr>
          <w:rStyle w:val="FontStyle15"/>
          <w:sz w:val="22"/>
          <w:szCs w:val="22"/>
        </w:rPr>
        <w:t xml:space="preserve"> по факту поджога жилого дома в СНТ «Связист». </w:t>
      </w:r>
      <w:r w:rsidR="00AC2338" w:rsidRPr="0050307A">
        <w:rPr>
          <w:rStyle w:val="FontStyle15"/>
          <w:sz w:val="22"/>
          <w:szCs w:val="22"/>
        </w:rPr>
        <w:t>Авторы обращения ж</w:t>
      </w:r>
      <w:r w:rsidR="00E84AE8" w:rsidRPr="0050307A">
        <w:rPr>
          <w:rStyle w:val="FontStyle15"/>
          <w:sz w:val="22"/>
          <w:szCs w:val="22"/>
        </w:rPr>
        <w:t>ал</w:t>
      </w:r>
      <w:r w:rsidR="003C4503" w:rsidRPr="0050307A">
        <w:rPr>
          <w:rStyle w:val="FontStyle15"/>
          <w:sz w:val="22"/>
          <w:szCs w:val="22"/>
        </w:rPr>
        <w:t>уются</w:t>
      </w:r>
      <w:r w:rsidR="00E84AE8" w:rsidRPr="0050307A">
        <w:rPr>
          <w:rStyle w:val="FontStyle15"/>
          <w:sz w:val="22"/>
          <w:szCs w:val="22"/>
        </w:rPr>
        <w:t xml:space="preserve"> на бездействие сотрудников полиции (ОП №4)</w:t>
      </w:r>
      <w:r w:rsidR="003C4503" w:rsidRPr="0050307A">
        <w:rPr>
          <w:rStyle w:val="FontStyle15"/>
          <w:sz w:val="22"/>
          <w:szCs w:val="22"/>
        </w:rPr>
        <w:t>.</w:t>
      </w:r>
    </w:p>
    <w:p w:rsidR="005A5AD3" w:rsidRPr="0050307A" w:rsidRDefault="009906BA" w:rsidP="008065F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В целом, о</w:t>
      </w:r>
      <w:r w:rsidR="005A5AD3" w:rsidRPr="0050307A">
        <w:rPr>
          <w:rStyle w:val="FontStyle15"/>
          <w:sz w:val="22"/>
          <w:szCs w:val="22"/>
        </w:rPr>
        <w:t xml:space="preserve">бщее число граждан, использовавших коллективную форму обращения, составило </w:t>
      </w:r>
      <w:r w:rsidR="0041369D" w:rsidRPr="0050307A">
        <w:rPr>
          <w:rStyle w:val="FontStyle15"/>
          <w:sz w:val="22"/>
          <w:szCs w:val="22"/>
        </w:rPr>
        <w:t>2</w:t>
      </w:r>
      <w:r w:rsidR="008065FA" w:rsidRPr="0050307A">
        <w:rPr>
          <w:rStyle w:val="FontStyle15"/>
          <w:sz w:val="22"/>
          <w:szCs w:val="22"/>
        </w:rPr>
        <w:t>08 человек, в первом квартале 2021 года коллективных обращений не поступало.</w:t>
      </w:r>
    </w:p>
    <w:p w:rsidR="00E524EE" w:rsidRPr="0050307A" w:rsidRDefault="00E524EE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</w:p>
    <w:p w:rsidR="005A5AD3" w:rsidRPr="0050307A" w:rsidRDefault="005A5A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</w:t>
      </w:r>
      <w:r w:rsidRPr="0050307A">
        <w:rPr>
          <w:rStyle w:val="FontStyle17"/>
          <w:sz w:val="22"/>
          <w:szCs w:val="22"/>
        </w:rPr>
        <w:t xml:space="preserve">категориям граждан, </w:t>
      </w:r>
      <w:r w:rsidRPr="0050307A">
        <w:rPr>
          <w:rStyle w:val="FontStyle15"/>
          <w:sz w:val="22"/>
          <w:szCs w:val="22"/>
        </w:rPr>
        <w:t>обратившихся в аппарат Уполномоченного, ситуация выглядит следующим образом:</w:t>
      </w:r>
    </w:p>
    <w:p w:rsidR="001F1597" w:rsidRPr="0050307A" w:rsidRDefault="00AC5365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99</w:t>
      </w:r>
      <w:r w:rsidR="001F1597" w:rsidRPr="0050307A">
        <w:rPr>
          <w:rStyle w:val="FontStyle15"/>
          <w:sz w:val="22"/>
          <w:szCs w:val="22"/>
        </w:rPr>
        <w:t xml:space="preserve"> - пенсионеры (</w:t>
      </w:r>
      <w:r w:rsidRPr="0050307A">
        <w:rPr>
          <w:rStyle w:val="FontStyle15"/>
          <w:sz w:val="22"/>
          <w:szCs w:val="22"/>
        </w:rPr>
        <w:t>26</w:t>
      </w:r>
      <w:r w:rsidR="00362E29" w:rsidRPr="0050307A">
        <w:rPr>
          <w:rStyle w:val="FontStyle15"/>
          <w:sz w:val="22"/>
          <w:szCs w:val="22"/>
        </w:rPr>
        <w:t>%)</w:t>
      </w:r>
      <w:r w:rsidR="001F1597" w:rsidRPr="0050307A">
        <w:rPr>
          <w:rStyle w:val="FontStyle15"/>
          <w:sz w:val="22"/>
          <w:szCs w:val="22"/>
        </w:rPr>
        <w:t>;</w:t>
      </w:r>
    </w:p>
    <w:p w:rsidR="00C740F7" w:rsidRPr="0050307A" w:rsidRDefault="00C740F7" w:rsidP="00C740F7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71 - лица, подвергшиеся уголовному преследованию (19%);</w:t>
      </w:r>
    </w:p>
    <w:p w:rsidR="001F1597" w:rsidRPr="0050307A" w:rsidRDefault="006C4B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39</w:t>
      </w:r>
      <w:r w:rsidR="001F1597" w:rsidRPr="0050307A">
        <w:rPr>
          <w:rStyle w:val="FontStyle15"/>
          <w:sz w:val="22"/>
          <w:szCs w:val="22"/>
        </w:rPr>
        <w:t xml:space="preserve"> - не указали род деятельности (</w:t>
      </w:r>
      <w:r w:rsidRPr="0050307A">
        <w:rPr>
          <w:rStyle w:val="FontStyle15"/>
          <w:sz w:val="22"/>
          <w:szCs w:val="22"/>
        </w:rPr>
        <w:t>10</w:t>
      </w:r>
      <w:r w:rsidR="00362E29" w:rsidRPr="0050307A">
        <w:rPr>
          <w:rStyle w:val="FontStyle15"/>
          <w:sz w:val="22"/>
          <w:szCs w:val="22"/>
        </w:rPr>
        <w:t>%)</w:t>
      </w:r>
      <w:r w:rsidR="001F1597" w:rsidRPr="0050307A">
        <w:rPr>
          <w:rStyle w:val="FontStyle15"/>
          <w:sz w:val="22"/>
          <w:szCs w:val="22"/>
        </w:rPr>
        <w:t>;</w:t>
      </w:r>
    </w:p>
    <w:p w:rsidR="005A5AD3" w:rsidRPr="0050307A" w:rsidRDefault="008A44C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33 </w:t>
      </w:r>
      <w:r w:rsidR="005A5AD3" w:rsidRPr="0050307A">
        <w:rPr>
          <w:rStyle w:val="FontStyle15"/>
          <w:sz w:val="22"/>
          <w:szCs w:val="22"/>
        </w:rPr>
        <w:t>- работники различных отраслей (</w:t>
      </w:r>
      <w:r w:rsidR="00B675D6" w:rsidRPr="0050307A">
        <w:rPr>
          <w:rStyle w:val="FontStyle15"/>
          <w:sz w:val="22"/>
          <w:szCs w:val="22"/>
        </w:rPr>
        <w:t>9</w:t>
      </w:r>
      <w:r w:rsidR="00362E29" w:rsidRPr="0050307A">
        <w:rPr>
          <w:rStyle w:val="FontStyle15"/>
          <w:sz w:val="22"/>
          <w:szCs w:val="22"/>
        </w:rPr>
        <w:t>%)</w:t>
      </w:r>
      <w:r w:rsidR="005A5AD3" w:rsidRPr="0050307A">
        <w:rPr>
          <w:rStyle w:val="FontStyle15"/>
          <w:sz w:val="22"/>
          <w:szCs w:val="22"/>
        </w:rPr>
        <w:t>;</w:t>
      </w:r>
    </w:p>
    <w:p w:rsidR="005A5AD3" w:rsidRPr="0050307A" w:rsidRDefault="008A44C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5</w:t>
      </w:r>
      <w:r w:rsidR="00F93AEC" w:rsidRPr="0050307A">
        <w:rPr>
          <w:rStyle w:val="FontStyle15"/>
          <w:sz w:val="22"/>
          <w:szCs w:val="22"/>
        </w:rPr>
        <w:t xml:space="preserve"> </w:t>
      </w:r>
      <w:r w:rsidR="005A5AD3" w:rsidRPr="0050307A">
        <w:rPr>
          <w:rStyle w:val="FontStyle15"/>
          <w:sz w:val="22"/>
          <w:szCs w:val="22"/>
        </w:rPr>
        <w:t>- временно не работающие;</w:t>
      </w:r>
    </w:p>
    <w:p w:rsidR="00B675D6" w:rsidRPr="0050307A" w:rsidRDefault="00B675D6" w:rsidP="00B675D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4 – потерпевшие;</w:t>
      </w:r>
    </w:p>
    <w:p w:rsidR="00B675D6" w:rsidRPr="0050307A" w:rsidRDefault="00B675D6" w:rsidP="00B675D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4 – представитель </w:t>
      </w:r>
      <w:r w:rsidR="00B8064B" w:rsidRPr="0050307A">
        <w:rPr>
          <w:rStyle w:val="FontStyle15"/>
          <w:sz w:val="22"/>
          <w:szCs w:val="22"/>
        </w:rPr>
        <w:t>общественной</w:t>
      </w:r>
      <w:r w:rsidRPr="0050307A">
        <w:rPr>
          <w:rStyle w:val="FontStyle15"/>
          <w:sz w:val="22"/>
          <w:szCs w:val="22"/>
        </w:rPr>
        <w:t xml:space="preserve"> организации; </w:t>
      </w:r>
    </w:p>
    <w:p w:rsidR="002A36E0" w:rsidRPr="0050307A" w:rsidRDefault="002A36E0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1 </w:t>
      </w:r>
      <w:r w:rsidR="00B675D6" w:rsidRPr="0050307A">
        <w:rPr>
          <w:rStyle w:val="FontStyle15"/>
          <w:sz w:val="22"/>
          <w:szCs w:val="22"/>
        </w:rPr>
        <w:t>–</w:t>
      </w:r>
      <w:r w:rsidRPr="0050307A">
        <w:rPr>
          <w:rStyle w:val="FontStyle15"/>
          <w:sz w:val="22"/>
          <w:szCs w:val="22"/>
        </w:rPr>
        <w:t xml:space="preserve"> военнослужащие</w:t>
      </w:r>
      <w:r w:rsidR="00B675D6" w:rsidRPr="0050307A">
        <w:rPr>
          <w:rStyle w:val="FontStyle15"/>
          <w:sz w:val="22"/>
          <w:szCs w:val="22"/>
        </w:rPr>
        <w:t>;</w:t>
      </w:r>
    </w:p>
    <w:p w:rsidR="008A44C1" w:rsidRPr="0050307A" w:rsidRDefault="008A44C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1 –</w:t>
      </w:r>
      <w:r w:rsidR="000A3A7F" w:rsidRPr="0050307A">
        <w:rPr>
          <w:rStyle w:val="FontStyle15"/>
          <w:sz w:val="22"/>
          <w:szCs w:val="22"/>
        </w:rPr>
        <w:t xml:space="preserve"> пуб</w:t>
      </w:r>
      <w:r w:rsidRPr="0050307A">
        <w:rPr>
          <w:rStyle w:val="FontStyle15"/>
          <w:sz w:val="22"/>
          <w:szCs w:val="22"/>
        </w:rPr>
        <w:t>ликации СМИ</w:t>
      </w:r>
      <w:r w:rsidR="00B675D6" w:rsidRPr="0050307A">
        <w:rPr>
          <w:rStyle w:val="FontStyle15"/>
          <w:sz w:val="22"/>
          <w:szCs w:val="22"/>
        </w:rPr>
        <w:t>.</w:t>
      </w:r>
    </w:p>
    <w:p w:rsidR="005A5AD3" w:rsidRPr="0050307A" w:rsidRDefault="005A5A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  <w:u w:val="single"/>
        </w:rPr>
        <w:t>Инвалиды и другие категории граждан, пользующиеся льготами по различным основаниям</w:t>
      </w:r>
      <w:r w:rsidRPr="0050307A">
        <w:rPr>
          <w:rStyle w:val="FontStyle15"/>
          <w:sz w:val="22"/>
          <w:szCs w:val="22"/>
        </w:rPr>
        <w:t>:</w:t>
      </w:r>
    </w:p>
    <w:p w:rsidR="005A5AD3" w:rsidRPr="0050307A" w:rsidRDefault="002A36E0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12 </w:t>
      </w:r>
      <w:r w:rsidR="001F1597" w:rsidRPr="0050307A">
        <w:rPr>
          <w:rStyle w:val="FontStyle15"/>
          <w:sz w:val="22"/>
          <w:szCs w:val="22"/>
        </w:rPr>
        <w:t>- инвалиды (</w:t>
      </w:r>
      <w:r w:rsidR="00B675D6" w:rsidRPr="0050307A">
        <w:rPr>
          <w:rStyle w:val="FontStyle15"/>
          <w:sz w:val="22"/>
          <w:szCs w:val="22"/>
        </w:rPr>
        <w:t>3</w:t>
      </w:r>
      <w:r w:rsidR="00362E29" w:rsidRPr="0050307A">
        <w:rPr>
          <w:rStyle w:val="FontStyle15"/>
          <w:sz w:val="22"/>
          <w:szCs w:val="22"/>
        </w:rPr>
        <w:t>%)</w:t>
      </w:r>
      <w:r w:rsidR="005A5AD3" w:rsidRPr="0050307A">
        <w:rPr>
          <w:rStyle w:val="FontStyle15"/>
          <w:sz w:val="22"/>
          <w:szCs w:val="22"/>
        </w:rPr>
        <w:t>;</w:t>
      </w:r>
    </w:p>
    <w:p w:rsidR="007107C7" w:rsidRPr="0050307A" w:rsidRDefault="00F93AEC" w:rsidP="00F45F7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2 – ветераны О</w:t>
      </w:r>
      <w:r w:rsidR="00F45F75" w:rsidRPr="0050307A">
        <w:rPr>
          <w:rStyle w:val="FontStyle15"/>
          <w:sz w:val="22"/>
          <w:szCs w:val="22"/>
        </w:rPr>
        <w:t>мской области</w:t>
      </w:r>
      <w:r w:rsidR="007107C7" w:rsidRPr="0050307A">
        <w:rPr>
          <w:rStyle w:val="FontStyle15"/>
          <w:sz w:val="22"/>
          <w:szCs w:val="22"/>
        </w:rPr>
        <w:t>.</w:t>
      </w:r>
    </w:p>
    <w:p w:rsidR="005A5AD3" w:rsidRPr="0050307A" w:rsidRDefault="00433ADE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Заявителями по обращениям по</w:t>
      </w:r>
      <w:r w:rsidRPr="0050307A">
        <w:rPr>
          <w:rStyle w:val="FontStyle15"/>
          <w:sz w:val="22"/>
          <w:szCs w:val="22"/>
          <w:u w:val="single"/>
        </w:rPr>
        <w:t xml:space="preserve"> </w:t>
      </w:r>
      <w:r w:rsidR="00066AA5" w:rsidRPr="0050307A">
        <w:rPr>
          <w:rStyle w:val="FontStyle15"/>
          <w:sz w:val="22"/>
          <w:szCs w:val="22"/>
          <w:u w:val="single"/>
        </w:rPr>
        <w:t>вопросам защиты семьи и прав</w:t>
      </w:r>
      <w:r w:rsidR="005A5AD3" w:rsidRPr="0050307A">
        <w:rPr>
          <w:rStyle w:val="FontStyle15"/>
          <w:sz w:val="22"/>
          <w:szCs w:val="22"/>
          <w:u w:val="single"/>
        </w:rPr>
        <w:t xml:space="preserve"> несовершеннолетних детей</w:t>
      </w:r>
      <w:r w:rsidR="005A5AD3" w:rsidRPr="0050307A">
        <w:rPr>
          <w:rStyle w:val="FontStyle15"/>
          <w:sz w:val="22"/>
          <w:szCs w:val="22"/>
        </w:rPr>
        <w:t xml:space="preserve"> являются следующие категории граждан:</w:t>
      </w:r>
    </w:p>
    <w:p w:rsidR="005A5AD3" w:rsidRPr="0050307A" w:rsidRDefault="008A44C1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17 </w:t>
      </w:r>
      <w:r w:rsidR="005A5AD3" w:rsidRPr="0050307A">
        <w:rPr>
          <w:rStyle w:val="FontStyle15"/>
          <w:sz w:val="22"/>
          <w:szCs w:val="22"/>
        </w:rPr>
        <w:t>- родители в интересах несовершеннолетних детей (</w:t>
      </w:r>
      <w:r w:rsidR="003C4503" w:rsidRPr="0050307A">
        <w:rPr>
          <w:rStyle w:val="FontStyle15"/>
          <w:sz w:val="22"/>
          <w:szCs w:val="22"/>
        </w:rPr>
        <w:t>5</w:t>
      </w:r>
      <w:r w:rsidR="00AC5365" w:rsidRPr="0050307A">
        <w:rPr>
          <w:rStyle w:val="FontStyle15"/>
          <w:sz w:val="22"/>
          <w:szCs w:val="22"/>
        </w:rPr>
        <w:t>%</w:t>
      </w:r>
      <w:r w:rsidR="00362E29" w:rsidRPr="0050307A">
        <w:rPr>
          <w:rStyle w:val="FontStyle15"/>
          <w:sz w:val="22"/>
          <w:szCs w:val="22"/>
        </w:rPr>
        <w:t>)</w:t>
      </w:r>
      <w:r w:rsidR="00010FE5" w:rsidRPr="0050307A">
        <w:rPr>
          <w:rStyle w:val="FontStyle15"/>
          <w:sz w:val="22"/>
          <w:szCs w:val="22"/>
        </w:rPr>
        <w:t>, из них</w:t>
      </w:r>
      <w:r w:rsidRPr="0050307A">
        <w:rPr>
          <w:rStyle w:val="FontStyle15"/>
          <w:sz w:val="22"/>
          <w:szCs w:val="22"/>
        </w:rPr>
        <w:t xml:space="preserve"> 1</w:t>
      </w:r>
      <w:r w:rsidR="00010FE5" w:rsidRPr="0050307A">
        <w:rPr>
          <w:rStyle w:val="FontStyle15"/>
          <w:sz w:val="22"/>
          <w:szCs w:val="22"/>
        </w:rPr>
        <w:t xml:space="preserve"> </w:t>
      </w:r>
      <w:r w:rsidR="005A5AD3" w:rsidRPr="0050307A">
        <w:rPr>
          <w:rStyle w:val="FontStyle15"/>
          <w:sz w:val="22"/>
          <w:szCs w:val="22"/>
        </w:rPr>
        <w:t>обращени</w:t>
      </w:r>
      <w:r w:rsidR="00F45F75" w:rsidRPr="0050307A">
        <w:rPr>
          <w:rStyle w:val="FontStyle15"/>
          <w:sz w:val="22"/>
          <w:szCs w:val="22"/>
        </w:rPr>
        <w:t>е</w:t>
      </w:r>
      <w:r w:rsidR="005A5AD3" w:rsidRPr="0050307A">
        <w:rPr>
          <w:rStyle w:val="FontStyle15"/>
          <w:sz w:val="22"/>
          <w:szCs w:val="22"/>
        </w:rPr>
        <w:t xml:space="preserve"> </w:t>
      </w:r>
      <w:r w:rsidR="00010FE5" w:rsidRPr="0050307A">
        <w:rPr>
          <w:rStyle w:val="FontStyle15"/>
          <w:sz w:val="22"/>
          <w:szCs w:val="22"/>
        </w:rPr>
        <w:t xml:space="preserve">в интересах </w:t>
      </w:r>
      <w:r w:rsidR="00895761" w:rsidRPr="0050307A">
        <w:rPr>
          <w:rStyle w:val="FontStyle15"/>
          <w:sz w:val="22"/>
          <w:szCs w:val="22"/>
        </w:rPr>
        <w:t>ребёнка</w:t>
      </w:r>
      <w:r w:rsidR="00010FE5" w:rsidRPr="0050307A">
        <w:rPr>
          <w:rStyle w:val="FontStyle15"/>
          <w:sz w:val="22"/>
          <w:szCs w:val="22"/>
        </w:rPr>
        <w:t>-инвалида</w:t>
      </w:r>
      <w:r w:rsidR="005A5AD3" w:rsidRPr="0050307A">
        <w:rPr>
          <w:rStyle w:val="FontStyle15"/>
          <w:sz w:val="22"/>
          <w:szCs w:val="22"/>
        </w:rPr>
        <w:t>;</w:t>
      </w:r>
    </w:p>
    <w:p w:rsidR="005A5AD3" w:rsidRPr="0050307A" w:rsidRDefault="00895761" w:rsidP="00F45F7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7 -</w:t>
      </w:r>
      <w:r w:rsidR="00963695" w:rsidRPr="0050307A">
        <w:rPr>
          <w:rStyle w:val="FontStyle15"/>
          <w:sz w:val="22"/>
          <w:szCs w:val="22"/>
        </w:rPr>
        <w:t xml:space="preserve">  </w:t>
      </w:r>
      <w:r w:rsidR="007B777F" w:rsidRPr="0050307A">
        <w:rPr>
          <w:rStyle w:val="FontStyle15"/>
          <w:sz w:val="22"/>
          <w:szCs w:val="22"/>
        </w:rPr>
        <w:t>лица из числа детей</w:t>
      </w:r>
      <w:r w:rsidR="00963695" w:rsidRPr="0050307A">
        <w:rPr>
          <w:rStyle w:val="FontStyle15"/>
          <w:sz w:val="22"/>
          <w:szCs w:val="22"/>
        </w:rPr>
        <w:t>-сирот и дет</w:t>
      </w:r>
      <w:r w:rsidR="007B777F" w:rsidRPr="0050307A">
        <w:rPr>
          <w:rStyle w:val="FontStyle15"/>
          <w:sz w:val="22"/>
          <w:szCs w:val="22"/>
        </w:rPr>
        <w:t>ей</w:t>
      </w:r>
      <w:r w:rsidR="00963695" w:rsidRPr="0050307A">
        <w:rPr>
          <w:rStyle w:val="FontStyle15"/>
          <w:sz w:val="22"/>
          <w:szCs w:val="22"/>
        </w:rPr>
        <w:t>, ост</w:t>
      </w:r>
      <w:r w:rsidR="00F45F75" w:rsidRPr="0050307A">
        <w:rPr>
          <w:rStyle w:val="FontStyle15"/>
          <w:sz w:val="22"/>
          <w:szCs w:val="22"/>
        </w:rPr>
        <w:t>авши</w:t>
      </w:r>
      <w:r w:rsidR="00087153" w:rsidRPr="0050307A">
        <w:rPr>
          <w:rStyle w:val="FontStyle15"/>
          <w:sz w:val="22"/>
          <w:szCs w:val="22"/>
        </w:rPr>
        <w:t xml:space="preserve">хся </w:t>
      </w:r>
      <w:r w:rsidR="00F45F75" w:rsidRPr="0050307A">
        <w:rPr>
          <w:rStyle w:val="FontStyle15"/>
          <w:sz w:val="22"/>
          <w:szCs w:val="22"/>
        </w:rPr>
        <w:t>без попечения родителей</w:t>
      </w:r>
      <w:r w:rsidR="005A5AD3" w:rsidRPr="0050307A">
        <w:rPr>
          <w:rStyle w:val="FontStyle15"/>
          <w:sz w:val="22"/>
          <w:szCs w:val="22"/>
        </w:rPr>
        <w:t>.</w:t>
      </w:r>
    </w:p>
    <w:p w:rsidR="002A36E0" w:rsidRPr="0050307A" w:rsidRDefault="00A30D3E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Принято </w:t>
      </w:r>
      <w:r w:rsidR="002A36E0" w:rsidRPr="0050307A">
        <w:rPr>
          <w:rStyle w:val="FontStyle15"/>
          <w:b/>
          <w:sz w:val="22"/>
          <w:szCs w:val="22"/>
        </w:rPr>
        <w:t>2</w:t>
      </w:r>
      <w:r w:rsidR="002A36E0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обращения</w:t>
      </w:r>
      <w:r w:rsidR="007D7233" w:rsidRPr="0050307A">
        <w:rPr>
          <w:rStyle w:val="FontStyle15"/>
          <w:sz w:val="22"/>
          <w:szCs w:val="22"/>
        </w:rPr>
        <w:t xml:space="preserve"> от граждан друг</w:t>
      </w:r>
      <w:r w:rsidR="00433ADE" w:rsidRPr="0050307A">
        <w:rPr>
          <w:rStyle w:val="FontStyle15"/>
          <w:sz w:val="22"/>
          <w:szCs w:val="22"/>
        </w:rPr>
        <w:t>их</w:t>
      </w:r>
      <w:r w:rsidR="007D7233" w:rsidRPr="0050307A">
        <w:rPr>
          <w:rStyle w:val="FontStyle15"/>
          <w:sz w:val="22"/>
          <w:szCs w:val="22"/>
        </w:rPr>
        <w:t xml:space="preserve"> </w:t>
      </w:r>
      <w:r w:rsidR="000E1DCE" w:rsidRPr="0050307A">
        <w:rPr>
          <w:rStyle w:val="FontStyle15"/>
          <w:sz w:val="22"/>
          <w:szCs w:val="22"/>
        </w:rPr>
        <w:t>государств,</w:t>
      </w:r>
      <w:r w:rsidR="00F45F75" w:rsidRPr="0050307A">
        <w:rPr>
          <w:rStyle w:val="FontStyle15"/>
          <w:sz w:val="22"/>
          <w:szCs w:val="22"/>
        </w:rPr>
        <w:t xml:space="preserve"> проживающих в Омске</w:t>
      </w:r>
      <w:r w:rsidR="00FE1732" w:rsidRPr="0050307A">
        <w:rPr>
          <w:rStyle w:val="FontStyle15"/>
          <w:sz w:val="22"/>
          <w:szCs w:val="22"/>
        </w:rPr>
        <w:t xml:space="preserve"> и</w:t>
      </w:r>
      <w:r w:rsidR="00F45F75" w:rsidRPr="0050307A">
        <w:rPr>
          <w:rStyle w:val="FontStyle15"/>
          <w:sz w:val="22"/>
          <w:szCs w:val="22"/>
        </w:rPr>
        <w:t xml:space="preserve"> </w:t>
      </w:r>
      <w:r w:rsidR="00FE1732" w:rsidRPr="0050307A">
        <w:rPr>
          <w:rStyle w:val="FontStyle15"/>
          <w:b/>
          <w:sz w:val="22"/>
          <w:szCs w:val="22"/>
        </w:rPr>
        <w:t>1</w:t>
      </w:r>
      <w:r w:rsidR="00FE1732" w:rsidRPr="0050307A">
        <w:rPr>
          <w:rStyle w:val="FontStyle15"/>
          <w:sz w:val="22"/>
          <w:szCs w:val="22"/>
        </w:rPr>
        <w:t xml:space="preserve"> обращение – от лица без гражданства. </w:t>
      </w:r>
      <w:r w:rsidR="00F45F75" w:rsidRPr="0050307A">
        <w:rPr>
          <w:rStyle w:val="FontStyle15"/>
          <w:sz w:val="22"/>
          <w:szCs w:val="22"/>
        </w:rPr>
        <w:t>В</w:t>
      </w:r>
      <w:r w:rsidR="007D7233" w:rsidRPr="0050307A">
        <w:rPr>
          <w:rStyle w:val="FontStyle15"/>
          <w:sz w:val="22"/>
          <w:szCs w:val="22"/>
        </w:rPr>
        <w:t xml:space="preserve"> прошлом году</w:t>
      </w:r>
      <w:r w:rsidR="00433ADE"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было 7</w:t>
      </w:r>
      <w:r w:rsidR="007B777F" w:rsidRPr="0050307A">
        <w:rPr>
          <w:rStyle w:val="FontStyle15"/>
          <w:sz w:val="22"/>
          <w:szCs w:val="22"/>
        </w:rPr>
        <w:t xml:space="preserve"> </w:t>
      </w:r>
      <w:r w:rsidR="007D7233" w:rsidRPr="0050307A">
        <w:rPr>
          <w:rStyle w:val="FontStyle15"/>
          <w:sz w:val="22"/>
          <w:szCs w:val="22"/>
        </w:rPr>
        <w:t>так</w:t>
      </w:r>
      <w:r w:rsidR="007B777F" w:rsidRPr="0050307A">
        <w:rPr>
          <w:rStyle w:val="FontStyle15"/>
          <w:sz w:val="22"/>
          <w:szCs w:val="22"/>
        </w:rPr>
        <w:t>их</w:t>
      </w:r>
      <w:r w:rsidR="007D7233" w:rsidRPr="0050307A">
        <w:rPr>
          <w:rStyle w:val="FontStyle15"/>
          <w:sz w:val="22"/>
          <w:szCs w:val="22"/>
        </w:rPr>
        <w:t xml:space="preserve"> обращени</w:t>
      </w:r>
      <w:r w:rsidR="007B777F" w:rsidRPr="0050307A">
        <w:rPr>
          <w:rStyle w:val="FontStyle15"/>
          <w:sz w:val="22"/>
          <w:szCs w:val="22"/>
        </w:rPr>
        <w:t>й</w:t>
      </w:r>
      <w:r w:rsidR="007D7233" w:rsidRPr="0050307A">
        <w:rPr>
          <w:rStyle w:val="FontStyle15"/>
          <w:sz w:val="22"/>
          <w:szCs w:val="22"/>
        </w:rPr>
        <w:t>.</w:t>
      </w:r>
      <w:r w:rsidR="000E1DCE" w:rsidRPr="0050307A">
        <w:rPr>
          <w:rStyle w:val="FontStyle15"/>
          <w:sz w:val="22"/>
          <w:szCs w:val="22"/>
        </w:rPr>
        <w:t xml:space="preserve"> </w:t>
      </w:r>
    </w:p>
    <w:p w:rsidR="007107C7" w:rsidRPr="0050307A" w:rsidRDefault="008F509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Кроме того, </w:t>
      </w:r>
      <w:r w:rsidR="0044676B" w:rsidRPr="0050307A">
        <w:rPr>
          <w:rStyle w:val="FontStyle15"/>
          <w:sz w:val="22"/>
          <w:szCs w:val="22"/>
        </w:rPr>
        <w:t xml:space="preserve">поступили обращения от </w:t>
      </w:r>
      <w:r w:rsidR="005A5AD3" w:rsidRPr="0050307A">
        <w:rPr>
          <w:rStyle w:val="FontStyle15"/>
          <w:sz w:val="22"/>
          <w:szCs w:val="22"/>
        </w:rPr>
        <w:t>граждан таких категорий как жильцы дома</w:t>
      </w:r>
      <w:r w:rsidR="00617F17" w:rsidRPr="0050307A">
        <w:rPr>
          <w:rStyle w:val="FontStyle15"/>
          <w:sz w:val="22"/>
          <w:szCs w:val="22"/>
        </w:rPr>
        <w:t xml:space="preserve"> -</w:t>
      </w:r>
      <w:r w:rsidR="00E11958" w:rsidRPr="0050307A">
        <w:rPr>
          <w:rStyle w:val="FontStyle15"/>
          <w:sz w:val="22"/>
          <w:szCs w:val="22"/>
        </w:rPr>
        <w:t xml:space="preserve"> </w:t>
      </w:r>
      <w:r w:rsidR="002A36E0" w:rsidRPr="0050307A">
        <w:rPr>
          <w:rStyle w:val="FontStyle15"/>
          <w:sz w:val="22"/>
          <w:szCs w:val="22"/>
        </w:rPr>
        <w:t>8</w:t>
      </w:r>
      <w:r w:rsidR="00617F17" w:rsidRPr="0050307A">
        <w:rPr>
          <w:rStyle w:val="FontStyle15"/>
          <w:sz w:val="22"/>
          <w:szCs w:val="22"/>
        </w:rPr>
        <w:t xml:space="preserve"> обращений</w:t>
      </w:r>
      <w:r w:rsidR="005A5AD3" w:rsidRPr="0050307A">
        <w:rPr>
          <w:rStyle w:val="FontStyle15"/>
          <w:sz w:val="22"/>
          <w:szCs w:val="22"/>
        </w:rPr>
        <w:t xml:space="preserve">, </w:t>
      </w:r>
      <w:r w:rsidR="00582E28" w:rsidRPr="0050307A">
        <w:rPr>
          <w:rStyle w:val="FontStyle15"/>
          <w:sz w:val="22"/>
          <w:szCs w:val="22"/>
        </w:rPr>
        <w:t xml:space="preserve">жители </w:t>
      </w:r>
      <w:r w:rsidR="00895761" w:rsidRPr="0050307A">
        <w:rPr>
          <w:rStyle w:val="FontStyle15"/>
          <w:sz w:val="22"/>
          <w:szCs w:val="22"/>
        </w:rPr>
        <w:t>населённого</w:t>
      </w:r>
      <w:r w:rsidR="00582E28" w:rsidRPr="0050307A">
        <w:rPr>
          <w:rStyle w:val="FontStyle15"/>
          <w:sz w:val="22"/>
          <w:szCs w:val="22"/>
        </w:rPr>
        <w:t xml:space="preserve"> пункта – </w:t>
      </w:r>
      <w:r w:rsidR="00895761" w:rsidRPr="0050307A">
        <w:rPr>
          <w:rStyle w:val="FontStyle15"/>
          <w:sz w:val="22"/>
          <w:szCs w:val="22"/>
        </w:rPr>
        <w:t>2 обращения</w:t>
      </w:r>
      <w:r w:rsidR="00582E28" w:rsidRPr="0050307A">
        <w:rPr>
          <w:rStyle w:val="FontStyle15"/>
          <w:sz w:val="22"/>
          <w:szCs w:val="22"/>
        </w:rPr>
        <w:t xml:space="preserve">, </w:t>
      </w:r>
      <w:r w:rsidR="005A5AD3" w:rsidRPr="0050307A">
        <w:rPr>
          <w:rStyle w:val="FontStyle15"/>
          <w:sz w:val="22"/>
          <w:szCs w:val="22"/>
        </w:rPr>
        <w:t xml:space="preserve">члены семьи в интересах своего </w:t>
      </w:r>
      <w:r w:rsidR="00083547" w:rsidRPr="0050307A">
        <w:rPr>
          <w:rStyle w:val="FontStyle15"/>
          <w:sz w:val="22"/>
          <w:szCs w:val="22"/>
        </w:rPr>
        <w:t>родственника (</w:t>
      </w:r>
      <w:r w:rsidR="005A5AD3" w:rsidRPr="0050307A">
        <w:rPr>
          <w:rStyle w:val="FontStyle15"/>
          <w:sz w:val="22"/>
          <w:szCs w:val="22"/>
        </w:rPr>
        <w:t>в большин</w:t>
      </w:r>
      <w:r w:rsidR="00617F17" w:rsidRPr="0050307A">
        <w:rPr>
          <w:rStyle w:val="FontStyle15"/>
          <w:sz w:val="22"/>
          <w:szCs w:val="22"/>
        </w:rPr>
        <w:t xml:space="preserve">стве - в интересах </w:t>
      </w:r>
      <w:r w:rsidR="00895761" w:rsidRPr="0050307A">
        <w:rPr>
          <w:rStyle w:val="FontStyle15"/>
          <w:sz w:val="22"/>
          <w:szCs w:val="22"/>
        </w:rPr>
        <w:t>осуждённых</w:t>
      </w:r>
      <w:r w:rsidR="00617F17" w:rsidRPr="0050307A">
        <w:rPr>
          <w:rStyle w:val="FontStyle15"/>
          <w:sz w:val="22"/>
          <w:szCs w:val="22"/>
        </w:rPr>
        <w:t>)</w:t>
      </w:r>
      <w:r w:rsidR="00E11958" w:rsidRPr="0050307A">
        <w:rPr>
          <w:rStyle w:val="FontStyle15"/>
          <w:sz w:val="22"/>
          <w:szCs w:val="22"/>
        </w:rPr>
        <w:t xml:space="preserve"> </w:t>
      </w:r>
      <w:r w:rsidR="009906BA" w:rsidRPr="0050307A">
        <w:rPr>
          <w:rStyle w:val="FontStyle15"/>
          <w:sz w:val="22"/>
          <w:szCs w:val="22"/>
        </w:rPr>
        <w:t xml:space="preserve">- </w:t>
      </w:r>
      <w:r w:rsidR="00E11958" w:rsidRPr="0050307A">
        <w:rPr>
          <w:rStyle w:val="FontStyle15"/>
          <w:sz w:val="22"/>
          <w:szCs w:val="22"/>
        </w:rPr>
        <w:t xml:space="preserve"> </w:t>
      </w:r>
      <w:r w:rsidR="000A3A7F" w:rsidRPr="0050307A">
        <w:rPr>
          <w:rStyle w:val="FontStyle15"/>
          <w:sz w:val="22"/>
          <w:szCs w:val="22"/>
        </w:rPr>
        <w:t xml:space="preserve">29 </w:t>
      </w:r>
      <w:r w:rsidR="00E11958" w:rsidRPr="0050307A">
        <w:rPr>
          <w:rStyle w:val="FontStyle15"/>
          <w:sz w:val="22"/>
          <w:szCs w:val="22"/>
        </w:rPr>
        <w:t>обращений</w:t>
      </w:r>
      <w:r w:rsidR="00617F17" w:rsidRPr="0050307A">
        <w:rPr>
          <w:rStyle w:val="FontStyle15"/>
          <w:sz w:val="22"/>
          <w:szCs w:val="22"/>
        </w:rPr>
        <w:t xml:space="preserve">, </w:t>
      </w:r>
      <w:r w:rsidR="000645ED" w:rsidRPr="0050307A">
        <w:rPr>
          <w:rStyle w:val="FontStyle15"/>
          <w:sz w:val="22"/>
          <w:szCs w:val="22"/>
        </w:rPr>
        <w:t>адвокаты -</w:t>
      </w:r>
      <w:r w:rsidR="00066AA5" w:rsidRPr="0050307A">
        <w:rPr>
          <w:rStyle w:val="FontStyle15"/>
          <w:sz w:val="22"/>
          <w:szCs w:val="22"/>
        </w:rPr>
        <w:t xml:space="preserve"> </w:t>
      </w:r>
      <w:r w:rsidR="00E11958" w:rsidRPr="0050307A">
        <w:rPr>
          <w:rStyle w:val="FontStyle15"/>
          <w:sz w:val="22"/>
          <w:szCs w:val="22"/>
        </w:rPr>
        <w:t xml:space="preserve"> </w:t>
      </w:r>
      <w:r w:rsidR="002A36E0" w:rsidRPr="0050307A">
        <w:rPr>
          <w:rStyle w:val="FontStyle15"/>
          <w:sz w:val="22"/>
          <w:szCs w:val="22"/>
        </w:rPr>
        <w:t xml:space="preserve">3 </w:t>
      </w:r>
      <w:r w:rsidR="00E11958" w:rsidRPr="0050307A">
        <w:rPr>
          <w:rStyle w:val="FontStyle15"/>
          <w:sz w:val="22"/>
          <w:szCs w:val="22"/>
        </w:rPr>
        <w:t>обращени</w:t>
      </w:r>
      <w:r w:rsidR="00087153" w:rsidRPr="0050307A">
        <w:rPr>
          <w:rStyle w:val="FontStyle15"/>
          <w:sz w:val="22"/>
          <w:szCs w:val="22"/>
        </w:rPr>
        <w:t>я</w:t>
      </w:r>
      <w:r w:rsidR="00607928" w:rsidRPr="0050307A">
        <w:rPr>
          <w:rStyle w:val="FontStyle15"/>
          <w:sz w:val="22"/>
          <w:szCs w:val="22"/>
        </w:rPr>
        <w:t>, студент</w:t>
      </w:r>
      <w:r w:rsidR="00FE1732" w:rsidRPr="0050307A">
        <w:rPr>
          <w:rStyle w:val="FontStyle15"/>
          <w:sz w:val="22"/>
          <w:szCs w:val="22"/>
        </w:rPr>
        <w:t xml:space="preserve"> – 1</w:t>
      </w:r>
      <w:r w:rsidR="00087153" w:rsidRPr="0050307A">
        <w:rPr>
          <w:rStyle w:val="FontStyle15"/>
          <w:sz w:val="22"/>
          <w:szCs w:val="22"/>
        </w:rPr>
        <w:t xml:space="preserve"> обращение</w:t>
      </w:r>
      <w:r w:rsidR="00FE1732" w:rsidRPr="0050307A">
        <w:rPr>
          <w:rStyle w:val="FontStyle15"/>
          <w:sz w:val="22"/>
          <w:szCs w:val="22"/>
        </w:rPr>
        <w:t>, и другие.</w:t>
      </w:r>
      <w:r w:rsidR="00617F17" w:rsidRPr="0050307A">
        <w:rPr>
          <w:rStyle w:val="FontStyle15"/>
          <w:sz w:val="22"/>
          <w:szCs w:val="22"/>
        </w:rPr>
        <w:t xml:space="preserve"> </w:t>
      </w:r>
      <w:r w:rsidR="005A5AD3" w:rsidRPr="0050307A">
        <w:rPr>
          <w:rStyle w:val="FontStyle15"/>
          <w:sz w:val="22"/>
          <w:szCs w:val="22"/>
        </w:rPr>
        <w:t xml:space="preserve">За </w:t>
      </w:r>
      <w:r w:rsidR="00895761" w:rsidRPr="0050307A">
        <w:rPr>
          <w:rStyle w:val="FontStyle15"/>
          <w:sz w:val="22"/>
          <w:szCs w:val="22"/>
        </w:rPr>
        <w:t>отчётный</w:t>
      </w:r>
      <w:r w:rsidR="005A5AD3" w:rsidRPr="0050307A">
        <w:rPr>
          <w:rStyle w:val="FontStyle15"/>
          <w:sz w:val="22"/>
          <w:szCs w:val="22"/>
        </w:rPr>
        <w:t xml:space="preserve"> период</w:t>
      </w:r>
      <w:r w:rsidR="009906BA" w:rsidRPr="0050307A">
        <w:rPr>
          <w:rStyle w:val="FontStyle15"/>
          <w:sz w:val="22"/>
          <w:szCs w:val="22"/>
        </w:rPr>
        <w:t xml:space="preserve">, подобного рода </w:t>
      </w:r>
      <w:r w:rsidR="00433ADE" w:rsidRPr="0050307A">
        <w:rPr>
          <w:rStyle w:val="FontStyle15"/>
          <w:sz w:val="22"/>
          <w:szCs w:val="22"/>
        </w:rPr>
        <w:t>обращений рассмотрено</w:t>
      </w:r>
      <w:r w:rsidR="00FE1732"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b/>
          <w:i/>
          <w:sz w:val="22"/>
          <w:szCs w:val="22"/>
        </w:rPr>
        <w:t>43</w:t>
      </w:r>
      <w:r w:rsidR="00895761" w:rsidRPr="0050307A">
        <w:rPr>
          <w:rStyle w:val="FontStyle15"/>
          <w:sz w:val="22"/>
          <w:szCs w:val="22"/>
        </w:rPr>
        <w:t xml:space="preserve"> (</w:t>
      </w:r>
      <w:r w:rsidR="00FE1732" w:rsidRPr="0050307A">
        <w:rPr>
          <w:rStyle w:val="FontStyle15"/>
          <w:sz w:val="22"/>
          <w:szCs w:val="22"/>
        </w:rPr>
        <w:t>11</w:t>
      </w:r>
      <w:r w:rsidR="00362E29" w:rsidRPr="0050307A">
        <w:rPr>
          <w:rStyle w:val="FontStyle15"/>
          <w:sz w:val="22"/>
          <w:szCs w:val="22"/>
        </w:rPr>
        <w:t>%)</w:t>
      </w:r>
      <w:r w:rsidR="007107C7" w:rsidRPr="0050307A">
        <w:rPr>
          <w:rStyle w:val="FontStyle15"/>
          <w:sz w:val="22"/>
          <w:szCs w:val="22"/>
        </w:rPr>
        <w:t>.</w:t>
      </w:r>
    </w:p>
    <w:p w:rsidR="005A5AD3" w:rsidRPr="0050307A" w:rsidRDefault="005A5A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Несоответствие количества категорий граждан общему числу обращений, поступивших в аппарат Уполномоченного, объясняется тем, что по некоторым обращениям заявитель относится одновременно к нескольким категориям.</w:t>
      </w:r>
    </w:p>
    <w:p w:rsidR="005A5AD3" w:rsidRPr="0050307A" w:rsidRDefault="005A5AD3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Анализ статистических данных показывает, что в первом квартале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по сравнению с первым кварталом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года</w:t>
      </w:r>
      <w:r w:rsidR="00EE408B" w:rsidRPr="0050307A">
        <w:rPr>
          <w:rStyle w:val="FontStyle15"/>
          <w:sz w:val="22"/>
          <w:szCs w:val="22"/>
        </w:rPr>
        <w:t xml:space="preserve"> увеличились </w:t>
      </w:r>
      <w:r w:rsidRPr="0050307A">
        <w:rPr>
          <w:rStyle w:val="FontStyle15"/>
          <w:sz w:val="22"/>
          <w:szCs w:val="22"/>
        </w:rPr>
        <w:t>число и доля обращений, поступивших от:</w:t>
      </w:r>
    </w:p>
    <w:p w:rsidR="005A5AD3" w:rsidRPr="0050307A" w:rsidRDefault="005A5AD3" w:rsidP="005D1B04">
      <w:pPr>
        <w:pStyle w:val="a7"/>
        <w:numPr>
          <w:ilvl w:val="0"/>
          <w:numId w:val="23"/>
        </w:num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пенсионеров </w:t>
      </w:r>
      <w:r w:rsidR="007107C7" w:rsidRPr="0050307A">
        <w:rPr>
          <w:rStyle w:val="FontStyle15"/>
          <w:sz w:val="22"/>
          <w:szCs w:val="22"/>
        </w:rPr>
        <w:t>–</w:t>
      </w:r>
      <w:r w:rsidRPr="0050307A">
        <w:rPr>
          <w:rStyle w:val="FontStyle15"/>
          <w:sz w:val="22"/>
          <w:szCs w:val="22"/>
        </w:rPr>
        <w:t xml:space="preserve"> </w:t>
      </w:r>
      <w:r w:rsidR="009C42C4" w:rsidRPr="0050307A">
        <w:rPr>
          <w:rStyle w:val="FontStyle15"/>
          <w:sz w:val="22"/>
          <w:szCs w:val="22"/>
        </w:rPr>
        <w:t>99</w:t>
      </w:r>
      <w:r w:rsidR="007107C7" w:rsidRPr="0050307A">
        <w:rPr>
          <w:rStyle w:val="FontStyle15"/>
          <w:sz w:val="22"/>
          <w:szCs w:val="22"/>
        </w:rPr>
        <w:t xml:space="preserve"> (</w:t>
      </w:r>
      <w:r w:rsidR="00083547" w:rsidRPr="0050307A">
        <w:rPr>
          <w:rStyle w:val="FontStyle15"/>
          <w:sz w:val="22"/>
          <w:szCs w:val="22"/>
        </w:rPr>
        <w:t>26</w:t>
      </w:r>
      <w:r w:rsidR="00362E29" w:rsidRPr="0050307A">
        <w:rPr>
          <w:rStyle w:val="FontStyle15"/>
          <w:sz w:val="22"/>
          <w:szCs w:val="22"/>
        </w:rPr>
        <w:t>%)</w:t>
      </w:r>
      <w:r w:rsidR="007107C7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 xml:space="preserve">против </w:t>
      </w:r>
      <w:r w:rsidR="00057BB2" w:rsidRPr="0050307A">
        <w:rPr>
          <w:rStyle w:val="FontStyle15"/>
          <w:sz w:val="22"/>
          <w:szCs w:val="22"/>
        </w:rPr>
        <w:t>71</w:t>
      </w:r>
      <w:r w:rsidR="007107C7" w:rsidRPr="0050307A">
        <w:rPr>
          <w:rStyle w:val="FontStyle15"/>
          <w:sz w:val="22"/>
          <w:szCs w:val="22"/>
        </w:rPr>
        <w:t xml:space="preserve"> (</w:t>
      </w:r>
      <w:r w:rsidR="00057BB2" w:rsidRPr="0050307A">
        <w:rPr>
          <w:rStyle w:val="FontStyle15"/>
          <w:sz w:val="22"/>
          <w:szCs w:val="22"/>
        </w:rPr>
        <w:t>24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 в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году;</w:t>
      </w:r>
    </w:p>
    <w:p w:rsidR="00057BB2" w:rsidRPr="0050307A" w:rsidRDefault="00057BB2" w:rsidP="00057BB2">
      <w:pPr>
        <w:pStyle w:val="a7"/>
        <w:numPr>
          <w:ilvl w:val="0"/>
          <w:numId w:val="23"/>
        </w:num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лица, подвергшиеся уголовному преследованию – 71 (19%) против 44 (15%) в 2021 году;</w:t>
      </w:r>
    </w:p>
    <w:p w:rsidR="00A1162C" w:rsidRPr="0050307A" w:rsidRDefault="00A1162C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3)</w:t>
      </w:r>
      <w:r w:rsidR="009564E3" w:rsidRPr="0050307A">
        <w:rPr>
          <w:rStyle w:val="FontStyle15"/>
          <w:sz w:val="22"/>
          <w:szCs w:val="22"/>
        </w:rPr>
        <w:t xml:space="preserve"> лиц из числа </w:t>
      </w:r>
      <w:r w:rsidR="005A5AD3" w:rsidRPr="0050307A">
        <w:rPr>
          <w:rStyle w:val="FontStyle15"/>
          <w:sz w:val="22"/>
          <w:szCs w:val="22"/>
        </w:rPr>
        <w:t>детей-сирот и детей, оставшихся без попечения родителей</w:t>
      </w:r>
      <w:r w:rsidR="004A481D" w:rsidRPr="0050307A">
        <w:rPr>
          <w:rStyle w:val="FontStyle15"/>
          <w:sz w:val="22"/>
          <w:szCs w:val="22"/>
        </w:rPr>
        <w:t xml:space="preserve"> - </w:t>
      </w:r>
      <w:r w:rsidR="009564E3" w:rsidRPr="0050307A">
        <w:rPr>
          <w:rStyle w:val="FontStyle15"/>
          <w:sz w:val="22"/>
          <w:szCs w:val="22"/>
        </w:rPr>
        <w:t>7</w:t>
      </w:r>
      <w:r w:rsidR="00082185" w:rsidRPr="0050307A">
        <w:rPr>
          <w:rStyle w:val="FontStyle15"/>
          <w:sz w:val="22"/>
          <w:szCs w:val="22"/>
        </w:rPr>
        <w:t xml:space="preserve"> </w:t>
      </w:r>
      <w:r w:rsidR="009564E3" w:rsidRPr="0050307A">
        <w:rPr>
          <w:rStyle w:val="FontStyle15"/>
          <w:sz w:val="22"/>
          <w:szCs w:val="22"/>
        </w:rPr>
        <w:t>против 3</w:t>
      </w:r>
      <w:r w:rsidRPr="0050307A">
        <w:rPr>
          <w:rStyle w:val="FontStyle15"/>
          <w:sz w:val="22"/>
          <w:szCs w:val="22"/>
        </w:rPr>
        <w:t xml:space="preserve"> </w:t>
      </w:r>
      <w:r w:rsidR="00AE65DA" w:rsidRPr="0050307A">
        <w:rPr>
          <w:rStyle w:val="FontStyle15"/>
          <w:sz w:val="22"/>
          <w:szCs w:val="22"/>
        </w:rPr>
        <w:t xml:space="preserve">в </w:t>
      </w:r>
      <w:r w:rsidR="00A72758" w:rsidRPr="0050307A">
        <w:rPr>
          <w:rStyle w:val="FontStyle15"/>
          <w:sz w:val="22"/>
          <w:szCs w:val="22"/>
        </w:rPr>
        <w:t>2021</w:t>
      </w:r>
      <w:r w:rsidR="00AE65DA" w:rsidRPr="0050307A">
        <w:rPr>
          <w:rStyle w:val="FontStyle15"/>
          <w:sz w:val="22"/>
          <w:szCs w:val="22"/>
        </w:rPr>
        <w:t xml:space="preserve"> году.</w:t>
      </w:r>
    </w:p>
    <w:p w:rsidR="00D46E04" w:rsidRPr="0050307A" w:rsidRDefault="008E7CF7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lastRenderedPageBreak/>
        <w:t>Уменьшил</w:t>
      </w:r>
      <w:r w:rsidR="00D46E04" w:rsidRPr="0050307A">
        <w:rPr>
          <w:rStyle w:val="FontStyle15"/>
          <w:sz w:val="22"/>
          <w:szCs w:val="22"/>
        </w:rPr>
        <w:t>и</w:t>
      </w:r>
      <w:r w:rsidRPr="0050307A">
        <w:rPr>
          <w:rStyle w:val="FontStyle15"/>
          <w:sz w:val="22"/>
          <w:szCs w:val="22"/>
        </w:rPr>
        <w:t xml:space="preserve">сь </w:t>
      </w:r>
      <w:r w:rsidR="00FF11FB" w:rsidRPr="0050307A">
        <w:rPr>
          <w:rStyle w:val="FontStyle15"/>
          <w:sz w:val="22"/>
          <w:szCs w:val="22"/>
        </w:rPr>
        <w:t>число</w:t>
      </w:r>
      <w:r w:rsidR="00D46E04" w:rsidRPr="0050307A">
        <w:rPr>
          <w:rStyle w:val="FontStyle15"/>
          <w:sz w:val="22"/>
          <w:szCs w:val="22"/>
        </w:rPr>
        <w:t xml:space="preserve"> и доля </w:t>
      </w:r>
      <w:r w:rsidR="00FF11FB" w:rsidRPr="0050307A">
        <w:rPr>
          <w:rStyle w:val="FontStyle15"/>
          <w:sz w:val="22"/>
          <w:szCs w:val="22"/>
        </w:rPr>
        <w:t>обращений</w:t>
      </w:r>
      <w:r w:rsidRPr="0050307A">
        <w:rPr>
          <w:rStyle w:val="FontStyle15"/>
          <w:sz w:val="22"/>
          <w:szCs w:val="22"/>
        </w:rPr>
        <w:t xml:space="preserve">, поступивших </w:t>
      </w:r>
      <w:r w:rsidR="00FF11FB" w:rsidRPr="0050307A">
        <w:rPr>
          <w:rStyle w:val="FontStyle15"/>
          <w:sz w:val="22"/>
          <w:szCs w:val="22"/>
        </w:rPr>
        <w:t>от лиц</w:t>
      </w:r>
      <w:r w:rsidR="00CA10A7" w:rsidRPr="0050307A">
        <w:rPr>
          <w:rStyle w:val="FontStyle15"/>
          <w:sz w:val="22"/>
          <w:szCs w:val="22"/>
        </w:rPr>
        <w:t xml:space="preserve">, </w:t>
      </w:r>
      <w:r w:rsidR="00895761" w:rsidRPr="0050307A">
        <w:rPr>
          <w:rStyle w:val="FontStyle15"/>
          <w:sz w:val="22"/>
          <w:szCs w:val="22"/>
        </w:rPr>
        <w:t>не указавших</w:t>
      </w:r>
      <w:r w:rsidR="00D46E04" w:rsidRPr="0050307A">
        <w:rPr>
          <w:rStyle w:val="FontStyle15"/>
          <w:sz w:val="22"/>
          <w:szCs w:val="22"/>
        </w:rPr>
        <w:t xml:space="preserve"> род деятельности: </w:t>
      </w:r>
      <w:r w:rsidR="00895761" w:rsidRPr="0050307A">
        <w:rPr>
          <w:rStyle w:val="FontStyle15"/>
          <w:sz w:val="22"/>
          <w:szCs w:val="22"/>
        </w:rPr>
        <w:t>39 (</w:t>
      </w:r>
      <w:r w:rsidR="00D46E04" w:rsidRPr="0050307A">
        <w:rPr>
          <w:rStyle w:val="FontStyle15"/>
          <w:sz w:val="22"/>
          <w:szCs w:val="22"/>
        </w:rPr>
        <w:t>10%) в</w:t>
      </w:r>
      <w:r w:rsidR="00105667" w:rsidRPr="0050307A">
        <w:rPr>
          <w:rStyle w:val="FontStyle15"/>
          <w:sz w:val="22"/>
          <w:szCs w:val="22"/>
        </w:rPr>
        <w:t xml:space="preserve"> первом квартале </w:t>
      </w:r>
      <w:r w:rsidR="00D46E04" w:rsidRPr="0050307A">
        <w:rPr>
          <w:rStyle w:val="FontStyle15"/>
          <w:sz w:val="22"/>
          <w:szCs w:val="22"/>
        </w:rPr>
        <w:t>2022</w:t>
      </w:r>
      <w:r w:rsidR="00105667"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года и</w:t>
      </w:r>
      <w:r w:rsidR="00D46E04" w:rsidRPr="0050307A">
        <w:rPr>
          <w:rStyle w:val="FontStyle15"/>
          <w:sz w:val="22"/>
          <w:szCs w:val="22"/>
        </w:rPr>
        <w:t xml:space="preserve"> 46 (16%)</w:t>
      </w:r>
      <w:r w:rsidR="00105667" w:rsidRPr="0050307A">
        <w:rPr>
          <w:rStyle w:val="FontStyle15"/>
          <w:sz w:val="22"/>
          <w:szCs w:val="22"/>
        </w:rPr>
        <w:t xml:space="preserve"> в первом квартале </w:t>
      </w:r>
      <w:r w:rsidR="00D46E04" w:rsidRPr="0050307A">
        <w:rPr>
          <w:rStyle w:val="FontStyle15"/>
          <w:sz w:val="22"/>
          <w:szCs w:val="22"/>
        </w:rPr>
        <w:t>2021 год</w:t>
      </w:r>
      <w:r w:rsidR="00105667" w:rsidRPr="0050307A">
        <w:rPr>
          <w:rStyle w:val="FontStyle15"/>
          <w:sz w:val="22"/>
          <w:szCs w:val="22"/>
        </w:rPr>
        <w:t>а</w:t>
      </w:r>
      <w:r w:rsidR="00D46E04" w:rsidRPr="0050307A">
        <w:rPr>
          <w:rStyle w:val="FontStyle15"/>
          <w:sz w:val="22"/>
          <w:szCs w:val="22"/>
        </w:rPr>
        <w:t>.</w:t>
      </w:r>
    </w:p>
    <w:p w:rsidR="008F3E28" w:rsidRPr="0050307A" w:rsidRDefault="00B371FF" w:rsidP="00105667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Аналогичная ситуация прослеживается по о</w:t>
      </w:r>
      <w:r w:rsidR="008F3E28" w:rsidRPr="0050307A">
        <w:rPr>
          <w:rStyle w:val="FontStyle15"/>
          <w:sz w:val="22"/>
          <w:szCs w:val="22"/>
        </w:rPr>
        <w:t>бращени</w:t>
      </w:r>
      <w:r w:rsidRPr="0050307A">
        <w:rPr>
          <w:rStyle w:val="FontStyle15"/>
          <w:sz w:val="22"/>
          <w:szCs w:val="22"/>
        </w:rPr>
        <w:t>ям</w:t>
      </w:r>
      <w:r w:rsidR="008F3E28"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от лиц,</w:t>
      </w:r>
      <w:r w:rsidR="00105667" w:rsidRPr="0050307A">
        <w:rPr>
          <w:rStyle w:val="FontStyle15"/>
          <w:sz w:val="22"/>
          <w:szCs w:val="22"/>
        </w:rPr>
        <w:t xml:space="preserve"> временно не работающих</w:t>
      </w:r>
      <w:r w:rsidRPr="0050307A">
        <w:rPr>
          <w:rStyle w:val="FontStyle15"/>
          <w:sz w:val="22"/>
          <w:szCs w:val="22"/>
        </w:rPr>
        <w:t>: в</w:t>
      </w:r>
      <w:r w:rsidR="008F3E28" w:rsidRPr="0050307A">
        <w:rPr>
          <w:rStyle w:val="FontStyle15"/>
          <w:sz w:val="22"/>
          <w:szCs w:val="22"/>
        </w:rPr>
        <w:t xml:space="preserve"> первом квартале </w:t>
      </w:r>
      <w:r w:rsidR="00A72758" w:rsidRPr="0050307A">
        <w:rPr>
          <w:rStyle w:val="FontStyle15"/>
          <w:sz w:val="22"/>
          <w:szCs w:val="22"/>
        </w:rPr>
        <w:t>2022</w:t>
      </w:r>
      <w:r w:rsidR="008F3E28" w:rsidRPr="0050307A">
        <w:rPr>
          <w:rStyle w:val="FontStyle15"/>
          <w:sz w:val="22"/>
          <w:szCs w:val="22"/>
        </w:rPr>
        <w:t xml:space="preserve"> </w:t>
      </w:r>
      <w:r w:rsidR="00046DCF" w:rsidRPr="0050307A">
        <w:rPr>
          <w:rStyle w:val="FontStyle15"/>
          <w:sz w:val="22"/>
          <w:szCs w:val="22"/>
        </w:rPr>
        <w:t>года поступило</w:t>
      </w:r>
      <w:r w:rsidR="008F3E28" w:rsidRPr="0050307A">
        <w:rPr>
          <w:rStyle w:val="FontStyle15"/>
          <w:sz w:val="22"/>
          <w:szCs w:val="22"/>
        </w:rPr>
        <w:t xml:space="preserve"> </w:t>
      </w:r>
      <w:r w:rsidR="00105667" w:rsidRPr="0050307A">
        <w:rPr>
          <w:rStyle w:val="FontStyle15"/>
          <w:sz w:val="22"/>
          <w:szCs w:val="22"/>
        </w:rPr>
        <w:t>5</w:t>
      </w:r>
      <w:r w:rsidR="008F3E28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</w:t>
      </w:r>
      <w:r w:rsidR="00105667" w:rsidRPr="0050307A">
        <w:rPr>
          <w:rStyle w:val="FontStyle15"/>
          <w:sz w:val="22"/>
          <w:szCs w:val="22"/>
        </w:rPr>
        <w:t>й</w:t>
      </w:r>
      <w:r w:rsidR="00046DCF" w:rsidRPr="0050307A">
        <w:rPr>
          <w:rStyle w:val="FontStyle15"/>
          <w:sz w:val="22"/>
          <w:szCs w:val="22"/>
        </w:rPr>
        <w:t>, в</w:t>
      </w:r>
      <w:r w:rsidR="008F3E28" w:rsidRPr="0050307A">
        <w:rPr>
          <w:rStyle w:val="FontStyle15"/>
          <w:sz w:val="22"/>
          <w:szCs w:val="22"/>
        </w:rPr>
        <w:t xml:space="preserve"> первом квартале </w:t>
      </w:r>
      <w:r w:rsidR="00A72758" w:rsidRPr="0050307A">
        <w:rPr>
          <w:rStyle w:val="FontStyle15"/>
          <w:sz w:val="22"/>
          <w:szCs w:val="22"/>
        </w:rPr>
        <w:t>2021</w:t>
      </w:r>
      <w:r w:rsidR="008F3E28" w:rsidRPr="0050307A">
        <w:rPr>
          <w:rStyle w:val="FontStyle15"/>
          <w:sz w:val="22"/>
          <w:szCs w:val="22"/>
        </w:rPr>
        <w:t xml:space="preserve"> года </w:t>
      </w:r>
      <w:r w:rsidR="00105667" w:rsidRPr="0050307A">
        <w:rPr>
          <w:rStyle w:val="FontStyle15"/>
          <w:sz w:val="22"/>
          <w:szCs w:val="22"/>
        </w:rPr>
        <w:t>–</w:t>
      </w:r>
      <w:r w:rsidR="00044318" w:rsidRPr="0050307A">
        <w:rPr>
          <w:rStyle w:val="FontStyle15"/>
          <w:sz w:val="22"/>
          <w:szCs w:val="22"/>
        </w:rPr>
        <w:t xml:space="preserve"> </w:t>
      </w:r>
      <w:r w:rsidR="00105667" w:rsidRPr="0050307A">
        <w:rPr>
          <w:rStyle w:val="FontStyle15"/>
          <w:sz w:val="22"/>
          <w:szCs w:val="22"/>
        </w:rPr>
        <w:t>11; от инвалидов: в первом квартале 2022 года поступило 12 обращений, в первом квартале 2021 года – 19</w:t>
      </w:r>
    </w:p>
    <w:p w:rsidR="00407A44" w:rsidRPr="0050307A" w:rsidRDefault="00407A44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</w:p>
    <w:p w:rsidR="00C128FB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sz w:val="22"/>
          <w:szCs w:val="22"/>
        </w:rPr>
      </w:pPr>
      <w:r w:rsidRPr="0050307A">
        <w:rPr>
          <w:rStyle w:val="FontStyle17"/>
          <w:sz w:val="22"/>
          <w:szCs w:val="22"/>
        </w:rPr>
        <w:t>Тематика обращений</w:t>
      </w:r>
    </w:p>
    <w:p w:rsidR="00C128FB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По тематике обращения, поступившие в аппарат Уполномоченного, распределяются следующим образом (по убыванию числа обращений).</w:t>
      </w:r>
    </w:p>
    <w:p w:rsidR="00C128FB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</w:t>
      </w:r>
      <w:r w:rsidRPr="0050307A">
        <w:rPr>
          <w:rStyle w:val="FontStyle17"/>
          <w:sz w:val="22"/>
          <w:szCs w:val="22"/>
        </w:rPr>
        <w:t xml:space="preserve">вопросам социального обеспечения и социального страхования </w:t>
      </w:r>
      <w:r w:rsidRPr="0050307A">
        <w:rPr>
          <w:rStyle w:val="FontStyle15"/>
          <w:sz w:val="22"/>
          <w:szCs w:val="22"/>
        </w:rPr>
        <w:t xml:space="preserve">поступило </w:t>
      </w:r>
      <w:r w:rsidR="006011EF" w:rsidRPr="0050307A">
        <w:rPr>
          <w:rStyle w:val="FontStyle15"/>
          <w:b/>
          <w:i/>
          <w:sz w:val="22"/>
          <w:szCs w:val="22"/>
        </w:rPr>
        <w:t>89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</w:t>
      </w:r>
      <w:r w:rsidR="00016C97" w:rsidRPr="0050307A">
        <w:rPr>
          <w:rStyle w:val="FontStyle15"/>
          <w:sz w:val="22"/>
          <w:szCs w:val="22"/>
        </w:rPr>
        <w:t>й</w:t>
      </w:r>
      <w:r w:rsidRPr="0050307A">
        <w:rPr>
          <w:rStyle w:val="FontStyle15"/>
          <w:sz w:val="22"/>
          <w:szCs w:val="22"/>
        </w:rPr>
        <w:t>, что составляет</w:t>
      </w:r>
      <w:r w:rsidR="00ED5DE4" w:rsidRPr="0050307A">
        <w:rPr>
          <w:rStyle w:val="FontStyle15"/>
          <w:sz w:val="22"/>
          <w:szCs w:val="22"/>
        </w:rPr>
        <w:t xml:space="preserve"> </w:t>
      </w:r>
      <w:r w:rsidR="009E7ED6" w:rsidRPr="0050307A">
        <w:rPr>
          <w:rStyle w:val="FontStyle15"/>
          <w:sz w:val="22"/>
          <w:szCs w:val="22"/>
        </w:rPr>
        <w:t>24</w:t>
      </w:r>
      <w:r w:rsidRPr="0050307A">
        <w:rPr>
          <w:rStyle w:val="FontStyle15"/>
          <w:sz w:val="22"/>
          <w:szCs w:val="22"/>
        </w:rPr>
        <w:t xml:space="preserve">% от общего количества. </w:t>
      </w:r>
      <w:r w:rsidR="009E7ED6" w:rsidRPr="0050307A">
        <w:rPr>
          <w:rStyle w:val="FontStyle15"/>
          <w:sz w:val="22"/>
          <w:szCs w:val="22"/>
        </w:rPr>
        <w:t>В</w:t>
      </w:r>
      <w:r w:rsidRPr="0050307A">
        <w:rPr>
          <w:rStyle w:val="FontStyle15"/>
          <w:sz w:val="22"/>
          <w:szCs w:val="22"/>
        </w:rPr>
        <w:t xml:space="preserve"> 20</w:t>
      </w:r>
      <w:r w:rsidR="009E7ED6" w:rsidRPr="0050307A">
        <w:rPr>
          <w:rStyle w:val="FontStyle15"/>
          <w:sz w:val="22"/>
          <w:szCs w:val="22"/>
        </w:rPr>
        <w:t>21</w:t>
      </w:r>
      <w:r w:rsidRPr="0050307A">
        <w:rPr>
          <w:rStyle w:val="FontStyle15"/>
          <w:sz w:val="22"/>
          <w:szCs w:val="22"/>
        </w:rPr>
        <w:t xml:space="preserve"> году обращений о защите права на социальное обеспечение поступило - </w:t>
      </w:r>
      <w:r w:rsidR="009E7ED6" w:rsidRPr="0050307A">
        <w:rPr>
          <w:rStyle w:val="FontStyle15"/>
          <w:sz w:val="22"/>
          <w:szCs w:val="22"/>
        </w:rPr>
        <w:t>48</w:t>
      </w:r>
      <w:r w:rsidRPr="0050307A">
        <w:rPr>
          <w:rStyle w:val="FontStyle15"/>
          <w:sz w:val="22"/>
          <w:szCs w:val="22"/>
        </w:rPr>
        <w:t xml:space="preserve"> (</w:t>
      </w:r>
      <w:r w:rsidR="009E7ED6" w:rsidRPr="0050307A">
        <w:rPr>
          <w:rStyle w:val="FontStyle15"/>
          <w:sz w:val="22"/>
          <w:szCs w:val="22"/>
        </w:rPr>
        <w:t>16</w:t>
      </w:r>
      <w:r w:rsidR="00362E29" w:rsidRPr="0050307A">
        <w:rPr>
          <w:rStyle w:val="FontStyle15"/>
          <w:sz w:val="22"/>
          <w:szCs w:val="22"/>
        </w:rPr>
        <w:t>%)</w:t>
      </w:r>
      <w:r w:rsidR="000D0B46" w:rsidRPr="0050307A">
        <w:rPr>
          <w:rStyle w:val="FontStyle15"/>
          <w:sz w:val="22"/>
          <w:szCs w:val="22"/>
        </w:rPr>
        <w:t>.</w:t>
      </w:r>
    </w:p>
    <w:p w:rsidR="00C128FB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В самом блоке социальных прав поступившие обращения можно разделить</w:t>
      </w:r>
      <w:r w:rsidR="00C128FB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так:</w:t>
      </w:r>
    </w:p>
    <w:p w:rsidR="00C128FB" w:rsidRPr="0050307A" w:rsidRDefault="00C128F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4E2646" w:rsidRPr="0050307A">
        <w:rPr>
          <w:rStyle w:val="FontStyle15"/>
          <w:sz w:val="22"/>
          <w:szCs w:val="22"/>
        </w:rPr>
        <w:t>51</w:t>
      </w:r>
      <w:r w:rsidR="0000386B" w:rsidRPr="0050307A">
        <w:rPr>
          <w:rStyle w:val="FontStyle15"/>
          <w:sz w:val="22"/>
          <w:szCs w:val="22"/>
        </w:rPr>
        <w:t xml:space="preserve"> - обращения, связанные с пенсионным обеспечением (</w:t>
      </w:r>
      <w:r w:rsidR="004E2646" w:rsidRPr="0050307A">
        <w:rPr>
          <w:rStyle w:val="FontStyle15"/>
          <w:sz w:val="22"/>
          <w:szCs w:val="22"/>
        </w:rPr>
        <w:t>14</w:t>
      </w:r>
      <w:r w:rsidR="00362E29" w:rsidRPr="0050307A">
        <w:rPr>
          <w:rStyle w:val="FontStyle15"/>
          <w:sz w:val="22"/>
          <w:szCs w:val="22"/>
        </w:rPr>
        <w:t>%)</w:t>
      </w:r>
      <w:r w:rsidR="0000386B" w:rsidRPr="0050307A">
        <w:rPr>
          <w:rStyle w:val="FontStyle15"/>
          <w:sz w:val="22"/>
          <w:szCs w:val="22"/>
        </w:rPr>
        <w:t>;</w:t>
      </w:r>
      <w:r w:rsidRPr="0050307A">
        <w:rPr>
          <w:rStyle w:val="FontStyle15"/>
          <w:sz w:val="22"/>
          <w:szCs w:val="22"/>
        </w:rPr>
        <w:t xml:space="preserve"> </w:t>
      </w:r>
    </w:p>
    <w:p w:rsidR="004E2646" w:rsidRPr="0050307A" w:rsidRDefault="004E2646" w:rsidP="004E264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- 23 – о получении выплат, компенсаций (6%);</w:t>
      </w:r>
    </w:p>
    <w:p w:rsidR="004E2646" w:rsidRPr="0050307A" w:rsidRDefault="004E2646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- 5 – </w:t>
      </w:r>
      <w:r w:rsidR="00FD1862" w:rsidRPr="0050307A">
        <w:rPr>
          <w:rStyle w:val="FontStyle15"/>
          <w:sz w:val="22"/>
          <w:szCs w:val="22"/>
        </w:rPr>
        <w:t xml:space="preserve">прохождение </w:t>
      </w:r>
      <w:r w:rsidRPr="0050307A">
        <w:rPr>
          <w:rStyle w:val="FontStyle15"/>
          <w:sz w:val="22"/>
          <w:szCs w:val="22"/>
        </w:rPr>
        <w:t>меди</w:t>
      </w:r>
      <w:r w:rsidR="00FD1862" w:rsidRPr="0050307A">
        <w:rPr>
          <w:rStyle w:val="FontStyle15"/>
          <w:sz w:val="22"/>
          <w:szCs w:val="22"/>
        </w:rPr>
        <w:t xml:space="preserve">ко-социальной </w:t>
      </w:r>
      <w:r w:rsidRPr="0050307A">
        <w:rPr>
          <w:rStyle w:val="FontStyle15"/>
          <w:sz w:val="22"/>
          <w:szCs w:val="22"/>
        </w:rPr>
        <w:t>экспертиз</w:t>
      </w:r>
      <w:r w:rsidR="00FD1862" w:rsidRPr="0050307A">
        <w:rPr>
          <w:rStyle w:val="FontStyle15"/>
          <w:sz w:val="22"/>
          <w:szCs w:val="22"/>
        </w:rPr>
        <w:t>ы</w:t>
      </w:r>
      <w:r w:rsidRPr="0050307A">
        <w:rPr>
          <w:rStyle w:val="FontStyle15"/>
          <w:sz w:val="22"/>
          <w:szCs w:val="22"/>
        </w:rPr>
        <w:t>;</w:t>
      </w:r>
    </w:p>
    <w:p w:rsidR="004E2646" w:rsidRPr="0050307A" w:rsidRDefault="004E2646" w:rsidP="004E264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- 3 - обращения, связанные с льготами;</w:t>
      </w:r>
    </w:p>
    <w:p w:rsidR="00712676" w:rsidRPr="0050307A" w:rsidRDefault="004E2646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- 7 – иные вопросы </w:t>
      </w:r>
      <w:r w:rsidR="00712676" w:rsidRPr="0050307A">
        <w:rPr>
          <w:rStyle w:val="FontStyle15"/>
          <w:sz w:val="22"/>
          <w:szCs w:val="22"/>
        </w:rPr>
        <w:t>указанной категории.</w:t>
      </w:r>
    </w:p>
    <w:p w:rsidR="006518A8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сравнению с первым кварталом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года, в текущем </w:t>
      </w:r>
      <w:r w:rsidR="00895761" w:rsidRPr="0050307A">
        <w:rPr>
          <w:rStyle w:val="FontStyle15"/>
          <w:sz w:val="22"/>
          <w:szCs w:val="22"/>
        </w:rPr>
        <w:t>отчётном</w:t>
      </w:r>
      <w:r w:rsidRPr="0050307A">
        <w:rPr>
          <w:rStyle w:val="FontStyle15"/>
          <w:sz w:val="22"/>
          <w:szCs w:val="22"/>
        </w:rPr>
        <w:t xml:space="preserve"> периоде </w:t>
      </w:r>
      <w:r w:rsidR="002C0775" w:rsidRPr="0050307A">
        <w:rPr>
          <w:rStyle w:val="FontStyle15"/>
          <w:sz w:val="22"/>
          <w:szCs w:val="22"/>
        </w:rPr>
        <w:t>значительно</w:t>
      </w:r>
      <w:r w:rsidR="00090B23" w:rsidRPr="0050307A">
        <w:rPr>
          <w:rStyle w:val="FontStyle15"/>
          <w:sz w:val="22"/>
          <w:szCs w:val="22"/>
        </w:rPr>
        <w:t xml:space="preserve"> </w:t>
      </w:r>
      <w:r w:rsidR="00FD1862" w:rsidRPr="0050307A">
        <w:rPr>
          <w:rStyle w:val="FontStyle15"/>
          <w:sz w:val="22"/>
          <w:szCs w:val="22"/>
        </w:rPr>
        <w:t xml:space="preserve">увеличилось </w:t>
      </w:r>
      <w:r w:rsidRPr="0050307A">
        <w:rPr>
          <w:rStyle w:val="FontStyle15"/>
          <w:sz w:val="22"/>
          <w:szCs w:val="22"/>
        </w:rPr>
        <w:t>количество обращений, связанных с пенсионным обеспечением (перв</w:t>
      </w:r>
      <w:r w:rsidR="00A70B93" w:rsidRPr="0050307A">
        <w:rPr>
          <w:rStyle w:val="FontStyle15"/>
          <w:sz w:val="22"/>
          <w:szCs w:val="22"/>
        </w:rPr>
        <w:t xml:space="preserve">ый квартал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года </w:t>
      </w:r>
      <w:r w:rsidR="00A70B93" w:rsidRPr="0050307A">
        <w:rPr>
          <w:rStyle w:val="FontStyle15"/>
          <w:sz w:val="22"/>
          <w:szCs w:val="22"/>
        </w:rPr>
        <w:t xml:space="preserve">– </w:t>
      </w:r>
      <w:r w:rsidR="00FD1862" w:rsidRPr="0050307A">
        <w:rPr>
          <w:rStyle w:val="FontStyle15"/>
          <w:sz w:val="22"/>
          <w:szCs w:val="22"/>
        </w:rPr>
        <w:t>32</w:t>
      </w:r>
      <w:r w:rsidR="00A70B93" w:rsidRPr="0050307A">
        <w:rPr>
          <w:rStyle w:val="FontStyle15"/>
          <w:sz w:val="22"/>
          <w:szCs w:val="22"/>
        </w:rPr>
        <w:t xml:space="preserve"> обращени</w:t>
      </w:r>
      <w:r w:rsidR="00FD1862" w:rsidRPr="0050307A">
        <w:rPr>
          <w:rStyle w:val="FontStyle15"/>
          <w:sz w:val="22"/>
          <w:szCs w:val="22"/>
        </w:rPr>
        <w:t>я</w:t>
      </w:r>
      <w:r w:rsidR="00A70B93" w:rsidRPr="0050307A">
        <w:rPr>
          <w:rStyle w:val="FontStyle15"/>
          <w:sz w:val="22"/>
          <w:szCs w:val="22"/>
        </w:rPr>
        <w:t xml:space="preserve">, первый квартал </w:t>
      </w:r>
      <w:r w:rsidR="00A72758" w:rsidRPr="0050307A">
        <w:rPr>
          <w:rStyle w:val="FontStyle15"/>
          <w:sz w:val="22"/>
          <w:szCs w:val="22"/>
        </w:rPr>
        <w:t>2022</w:t>
      </w:r>
      <w:r w:rsidR="00A70B93" w:rsidRPr="0050307A">
        <w:rPr>
          <w:rStyle w:val="FontStyle15"/>
          <w:sz w:val="22"/>
          <w:szCs w:val="22"/>
        </w:rPr>
        <w:t xml:space="preserve"> года – </w:t>
      </w:r>
      <w:r w:rsidR="00FD1862" w:rsidRPr="0050307A">
        <w:rPr>
          <w:rStyle w:val="FontStyle15"/>
          <w:sz w:val="22"/>
          <w:szCs w:val="22"/>
        </w:rPr>
        <w:t>51</w:t>
      </w:r>
      <w:r w:rsidR="00A70B93" w:rsidRPr="0050307A">
        <w:rPr>
          <w:rStyle w:val="FontStyle15"/>
          <w:sz w:val="22"/>
          <w:szCs w:val="22"/>
        </w:rPr>
        <w:t xml:space="preserve"> обращени</w:t>
      </w:r>
      <w:r w:rsidR="00FD1862" w:rsidRPr="0050307A">
        <w:rPr>
          <w:rStyle w:val="FontStyle15"/>
          <w:sz w:val="22"/>
          <w:szCs w:val="22"/>
        </w:rPr>
        <w:t>е</w:t>
      </w:r>
      <w:r w:rsidR="006518A8" w:rsidRPr="0050307A">
        <w:rPr>
          <w:rStyle w:val="FontStyle15"/>
          <w:sz w:val="22"/>
          <w:szCs w:val="22"/>
        </w:rPr>
        <w:t xml:space="preserve">); </w:t>
      </w:r>
      <w:r w:rsidR="00187F31" w:rsidRPr="0050307A">
        <w:rPr>
          <w:rStyle w:val="FontStyle15"/>
          <w:sz w:val="22"/>
          <w:szCs w:val="22"/>
        </w:rPr>
        <w:t>по вопросам получения пособий, различных социальных выплат</w:t>
      </w:r>
      <w:r w:rsidR="006518A8" w:rsidRPr="0050307A">
        <w:rPr>
          <w:rStyle w:val="FontStyle15"/>
          <w:sz w:val="22"/>
          <w:szCs w:val="22"/>
        </w:rPr>
        <w:t>: 3 в 2021 году</w:t>
      </w:r>
      <w:r w:rsidR="00532572" w:rsidRPr="0050307A">
        <w:rPr>
          <w:rStyle w:val="FontStyle15"/>
          <w:sz w:val="22"/>
          <w:szCs w:val="22"/>
        </w:rPr>
        <w:t>,</w:t>
      </w:r>
      <w:r w:rsidR="006518A8" w:rsidRPr="0050307A">
        <w:rPr>
          <w:rStyle w:val="FontStyle15"/>
          <w:sz w:val="22"/>
          <w:szCs w:val="22"/>
        </w:rPr>
        <w:t xml:space="preserve"> 23 в 2022 году; по вопросам прохождения медико-социальной </w:t>
      </w:r>
      <w:r w:rsidR="00B86DD5" w:rsidRPr="0050307A">
        <w:rPr>
          <w:rStyle w:val="FontStyle15"/>
          <w:sz w:val="22"/>
          <w:szCs w:val="22"/>
        </w:rPr>
        <w:t>экспертизы: 1 в 2021 году, 5 в 2022 году.</w:t>
      </w:r>
    </w:p>
    <w:p w:rsidR="00B86DD5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По остальным категориям данного тематического блока наблюдается снижение числа обращений.</w:t>
      </w:r>
    </w:p>
    <w:p w:rsidR="00B86DD5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Вопросы в сфере уголовного права и исполнения наказаний – 70 </w:t>
      </w:r>
      <w:r w:rsidRPr="0050307A">
        <w:rPr>
          <w:rStyle w:val="FontStyle15"/>
          <w:sz w:val="22"/>
          <w:szCs w:val="22"/>
        </w:rPr>
        <w:t>обращений, 19% от общего числа (первый квартал 2021 года - 33 обращения - 11%</w:t>
      </w:r>
      <w:r w:rsidR="00942063" w:rsidRPr="0050307A">
        <w:rPr>
          <w:rStyle w:val="FontStyle15"/>
          <w:sz w:val="22"/>
          <w:szCs w:val="22"/>
        </w:rPr>
        <w:t>)</w:t>
      </w:r>
      <w:r w:rsidRPr="0050307A">
        <w:rPr>
          <w:rStyle w:val="FontStyle15"/>
          <w:sz w:val="22"/>
          <w:szCs w:val="22"/>
        </w:rPr>
        <w:t>. Из них:</w:t>
      </w:r>
    </w:p>
    <w:p w:rsidR="00B86DD5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>-</w:t>
      </w:r>
      <w:r w:rsidR="0096714E" w:rsidRPr="0050307A">
        <w:rPr>
          <w:rStyle w:val="FontStyle17"/>
          <w:sz w:val="22"/>
          <w:szCs w:val="22"/>
        </w:rPr>
        <w:t xml:space="preserve"> </w:t>
      </w:r>
      <w:r w:rsidR="00895761" w:rsidRPr="0050307A">
        <w:rPr>
          <w:rStyle w:val="FontStyle17"/>
          <w:b w:val="0"/>
          <w:i w:val="0"/>
          <w:sz w:val="22"/>
          <w:szCs w:val="22"/>
        </w:rPr>
        <w:t>27</w:t>
      </w:r>
      <w:r w:rsidR="00895761" w:rsidRPr="0050307A">
        <w:rPr>
          <w:rStyle w:val="FontStyle17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-</w:t>
      </w:r>
      <w:r w:rsidRPr="0050307A">
        <w:rPr>
          <w:rStyle w:val="FontStyle15"/>
          <w:sz w:val="22"/>
          <w:szCs w:val="22"/>
        </w:rPr>
        <w:t xml:space="preserve"> нарушения в исправительном учреждении (</w:t>
      </w:r>
      <w:r w:rsidR="0096714E" w:rsidRPr="0050307A">
        <w:rPr>
          <w:rStyle w:val="FontStyle15"/>
          <w:sz w:val="22"/>
          <w:szCs w:val="22"/>
        </w:rPr>
        <w:t>7</w:t>
      </w:r>
      <w:r w:rsidRPr="0050307A">
        <w:rPr>
          <w:rStyle w:val="FontStyle15"/>
          <w:sz w:val="22"/>
          <w:szCs w:val="22"/>
        </w:rPr>
        <w:t>%)</w:t>
      </w:r>
      <w:r w:rsidR="00942063" w:rsidRPr="0050307A">
        <w:rPr>
          <w:rStyle w:val="FontStyle15"/>
          <w:sz w:val="22"/>
          <w:szCs w:val="22"/>
        </w:rPr>
        <w:t>, в прошлом году</w:t>
      </w:r>
      <w:r w:rsidR="00DD138C" w:rsidRPr="0050307A">
        <w:rPr>
          <w:rStyle w:val="FontStyle15"/>
          <w:sz w:val="22"/>
          <w:szCs w:val="22"/>
        </w:rPr>
        <w:t xml:space="preserve"> –</w:t>
      </w:r>
      <w:r w:rsidR="00942063" w:rsidRPr="0050307A">
        <w:rPr>
          <w:rStyle w:val="FontStyle15"/>
          <w:sz w:val="22"/>
          <w:szCs w:val="22"/>
        </w:rPr>
        <w:t xml:space="preserve"> 7</w:t>
      </w:r>
      <w:r w:rsidRPr="0050307A">
        <w:rPr>
          <w:rStyle w:val="FontStyle15"/>
          <w:sz w:val="22"/>
          <w:szCs w:val="22"/>
        </w:rPr>
        <w:t>;</w:t>
      </w:r>
    </w:p>
    <w:p w:rsidR="00B86DD5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>-</w:t>
      </w:r>
      <w:r w:rsidRPr="0050307A">
        <w:rPr>
          <w:rStyle w:val="FontStyle15"/>
          <w:sz w:val="22"/>
          <w:szCs w:val="22"/>
        </w:rPr>
        <w:t xml:space="preserve"> </w:t>
      </w:r>
      <w:r w:rsidR="0096714E" w:rsidRPr="0050307A">
        <w:rPr>
          <w:rStyle w:val="FontStyle15"/>
          <w:sz w:val="22"/>
          <w:szCs w:val="22"/>
        </w:rPr>
        <w:t>11</w:t>
      </w:r>
      <w:r w:rsidRPr="0050307A">
        <w:rPr>
          <w:rStyle w:val="FontStyle15"/>
          <w:sz w:val="22"/>
          <w:szCs w:val="22"/>
        </w:rPr>
        <w:t xml:space="preserve"> - действия (бездействие) органов внутренних дел (</w:t>
      </w:r>
      <w:r w:rsidR="0096714E" w:rsidRPr="0050307A">
        <w:rPr>
          <w:rStyle w:val="FontStyle15"/>
          <w:sz w:val="22"/>
          <w:szCs w:val="22"/>
        </w:rPr>
        <w:t>3</w:t>
      </w:r>
      <w:r w:rsidRPr="0050307A">
        <w:rPr>
          <w:rStyle w:val="FontStyle15"/>
          <w:sz w:val="22"/>
          <w:szCs w:val="22"/>
        </w:rPr>
        <w:t>%)</w:t>
      </w:r>
      <w:r w:rsidR="00DD138C" w:rsidRPr="0050307A">
        <w:rPr>
          <w:rStyle w:val="FontStyle15"/>
          <w:sz w:val="22"/>
          <w:szCs w:val="22"/>
        </w:rPr>
        <w:t>, в прошлом году – 13</w:t>
      </w:r>
      <w:r w:rsidRPr="0050307A">
        <w:rPr>
          <w:rStyle w:val="FontStyle15"/>
          <w:sz w:val="22"/>
          <w:szCs w:val="22"/>
        </w:rPr>
        <w:t>;</w:t>
      </w:r>
    </w:p>
    <w:p w:rsidR="0096714E" w:rsidRPr="0050307A" w:rsidRDefault="0096714E" w:rsidP="0096714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- 7 - обжалование действий (бездействия) органов СУ СК;</w:t>
      </w:r>
    </w:p>
    <w:p w:rsidR="00B86DD5" w:rsidRPr="0050307A" w:rsidRDefault="0096714E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softHyphen/>
      </w:r>
      <w:r w:rsidR="00B86DD5" w:rsidRPr="0050307A">
        <w:rPr>
          <w:rStyle w:val="FontStyle15"/>
          <w:sz w:val="22"/>
          <w:szCs w:val="22"/>
        </w:rPr>
        <w:t xml:space="preserve">-  </w:t>
      </w:r>
      <w:r w:rsidRPr="0050307A">
        <w:rPr>
          <w:rStyle w:val="FontStyle15"/>
          <w:sz w:val="22"/>
          <w:szCs w:val="22"/>
        </w:rPr>
        <w:t xml:space="preserve">6 </w:t>
      </w:r>
      <w:r w:rsidR="00B86DD5" w:rsidRPr="0050307A">
        <w:rPr>
          <w:rStyle w:val="FontStyle15"/>
          <w:sz w:val="22"/>
          <w:szCs w:val="22"/>
        </w:rPr>
        <w:t>- несогласие с приговором (постановлением суда);</w:t>
      </w:r>
    </w:p>
    <w:p w:rsidR="00B86DD5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 </w:t>
      </w:r>
      <w:r w:rsidR="00A911A2" w:rsidRPr="0050307A">
        <w:rPr>
          <w:rStyle w:val="FontStyle15"/>
          <w:sz w:val="22"/>
          <w:szCs w:val="22"/>
        </w:rPr>
        <w:t xml:space="preserve">4 </w:t>
      </w:r>
      <w:r w:rsidRPr="0050307A">
        <w:rPr>
          <w:rStyle w:val="FontStyle15"/>
          <w:sz w:val="22"/>
          <w:szCs w:val="22"/>
        </w:rPr>
        <w:t>- вопросы условно-досрочного освобождения;</w:t>
      </w:r>
    </w:p>
    <w:p w:rsidR="00A911A2" w:rsidRPr="0050307A" w:rsidRDefault="00A911A2" w:rsidP="00A911A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- 3 - нарушения в ходе производства по уголовным делам</w:t>
      </w:r>
      <w:r w:rsidR="00B8323D" w:rsidRPr="0050307A">
        <w:rPr>
          <w:rStyle w:val="FontStyle15"/>
          <w:sz w:val="22"/>
          <w:szCs w:val="22"/>
        </w:rPr>
        <w:t>, в прошлом году – 7</w:t>
      </w:r>
      <w:r w:rsidRPr="0050307A">
        <w:rPr>
          <w:rStyle w:val="FontStyle15"/>
          <w:sz w:val="22"/>
          <w:szCs w:val="22"/>
        </w:rPr>
        <w:t>;</w:t>
      </w:r>
    </w:p>
    <w:p w:rsidR="00A911A2" w:rsidRPr="0050307A" w:rsidRDefault="00A911A2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- 12 – иные вопросы уголовного права</w:t>
      </w:r>
      <w:r w:rsidR="00042193" w:rsidRPr="0050307A">
        <w:rPr>
          <w:rStyle w:val="FontStyle15"/>
          <w:sz w:val="22"/>
          <w:szCs w:val="22"/>
        </w:rPr>
        <w:t>.</w:t>
      </w:r>
    </w:p>
    <w:p w:rsidR="00042193" w:rsidRPr="0050307A" w:rsidRDefault="00B86DD5" w:rsidP="00B86DD5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Количество обращений </w:t>
      </w:r>
      <w:r w:rsidR="00532572" w:rsidRPr="0050307A">
        <w:rPr>
          <w:rStyle w:val="FontStyle15"/>
          <w:sz w:val="22"/>
          <w:szCs w:val="22"/>
        </w:rPr>
        <w:t xml:space="preserve">по анализируемой тематике </w:t>
      </w:r>
      <w:r w:rsidR="00042193" w:rsidRPr="0050307A">
        <w:rPr>
          <w:rStyle w:val="FontStyle15"/>
          <w:sz w:val="22"/>
          <w:szCs w:val="22"/>
        </w:rPr>
        <w:t>увеличилось на 37.</w:t>
      </w:r>
    </w:p>
    <w:p w:rsidR="00B8323D" w:rsidRPr="0050307A" w:rsidRDefault="00B8323D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Вопросы </w:t>
      </w:r>
      <w:r w:rsidRPr="0050307A">
        <w:rPr>
          <w:rStyle w:val="FontStyle17"/>
          <w:sz w:val="22"/>
          <w:szCs w:val="22"/>
        </w:rPr>
        <w:t xml:space="preserve">о правоотношениях, регулируемых гражданским законодательством – </w:t>
      </w:r>
      <w:r w:rsidR="009D11C8" w:rsidRPr="0050307A">
        <w:rPr>
          <w:rStyle w:val="FontStyle17"/>
          <w:sz w:val="22"/>
          <w:szCs w:val="22"/>
        </w:rPr>
        <w:t>51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обращений, что составило 1</w:t>
      </w:r>
      <w:r w:rsidR="00234026" w:rsidRPr="0050307A">
        <w:rPr>
          <w:rStyle w:val="FontStyle15"/>
          <w:sz w:val="22"/>
          <w:szCs w:val="22"/>
        </w:rPr>
        <w:t>4</w:t>
      </w:r>
      <w:r w:rsidRPr="0050307A">
        <w:rPr>
          <w:rStyle w:val="FontStyle15"/>
          <w:sz w:val="22"/>
          <w:szCs w:val="22"/>
        </w:rPr>
        <w:t xml:space="preserve">% от общего числа (первый квартал 2021 года - </w:t>
      </w:r>
      <w:r w:rsidR="009D11C8" w:rsidRPr="0050307A">
        <w:rPr>
          <w:rStyle w:val="FontStyle15"/>
          <w:sz w:val="22"/>
          <w:szCs w:val="22"/>
        </w:rPr>
        <w:t>35</w:t>
      </w:r>
      <w:r w:rsidRPr="0050307A">
        <w:rPr>
          <w:rStyle w:val="FontStyle15"/>
          <w:sz w:val="22"/>
          <w:szCs w:val="22"/>
        </w:rPr>
        <w:t xml:space="preserve"> обращений </w:t>
      </w:r>
      <w:r w:rsidR="00234026" w:rsidRPr="0050307A">
        <w:rPr>
          <w:rStyle w:val="FontStyle15"/>
          <w:sz w:val="22"/>
          <w:szCs w:val="22"/>
        </w:rPr>
        <w:t>–</w:t>
      </w:r>
      <w:r w:rsidRPr="0050307A">
        <w:rPr>
          <w:rStyle w:val="FontStyle15"/>
          <w:sz w:val="22"/>
          <w:szCs w:val="22"/>
        </w:rPr>
        <w:t xml:space="preserve"> 1</w:t>
      </w:r>
      <w:r w:rsidR="009D11C8" w:rsidRPr="0050307A">
        <w:rPr>
          <w:rStyle w:val="FontStyle15"/>
          <w:sz w:val="22"/>
          <w:szCs w:val="22"/>
        </w:rPr>
        <w:t>2</w:t>
      </w:r>
      <w:r w:rsidRPr="0050307A">
        <w:rPr>
          <w:rStyle w:val="FontStyle15"/>
          <w:sz w:val="22"/>
          <w:szCs w:val="22"/>
        </w:rPr>
        <w:t>%</w:t>
      </w:r>
      <w:r w:rsidR="0026770E" w:rsidRPr="0050307A">
        <w:rPr>
          <w:rStyle w:val="FontStyle15"/>
          <w:sz w:val="22"/>
          <w:szCs w:val="22"/>
        </w:rPr>
        <w:t>)</w:t>
      </w:r>
      <w:r w:rsidRPr="0050307A">
        <w:rPr>
          <w:rStyle w:val="FontStyle15"/>
          <w:sz w:val="22"/>
          <w:szCs w:val="22"/>
        </w:rPr>
        <w:t>. Из них:</w:t>
      </w:r>
    </w:p>
    <w:p w:rsidR="00234026" w:rsidRPr="0050307A" w:rsidRDefault="00234026" w:rsidP="0023402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- 32 – неисполнение судебных решений, а также жалобы на действия (бездействия) судебных приставов (9%);</w:t>
      </w:r>
    </w:p>
    <w:p w:rsidR="00234026" w:rsidRPr="0050307A" w:rsidRDefault="00234026" w:rsidP="0023402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- 6 – несогласие с судебным решением;</w:t>
      </w:r>
    </w:p>
    <w:p w:rsidR="00234026" w:rsidRPr="0050307A" w:rsidRDefault="002726DA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- 3 – нарушения судебных органов;</w:t>
      </w:r>
    </w:p>
    <w:p w:rsidR="002726DA" w:rsidRPr="0050307A" w:rsidRDefault="00B8323D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 </w:t>
      </w:r>
      <w:r w:rsidR="000F5BE4" w:rsidRPr="0050307A">
        <w:rPr>
          <w:rStyle w:val="FontStyle15"/>
          <w:sz w:val="22"/>
          <w:szCs w:val="22"/>
        </w:rPr>
        <w:t xml:space="preserve">10 </w:t>
      </w:r>
      <w:r w:rsidRPr="0050307A">
        <w:rPr>
          <w:rStyle w:val="FontStyle15"/>
          <w:sz w:val="22"/>
          <w:szCs w:val="22"/>
        </w:rPr>
        <w:t xml:space="preserve">– </w:t>
      </w:r>
      <w:r w:rsidR="002726DA" w:rsidRPr="0050307A">
        <w:rPr>
          <w:rStyle w:val="FontStyle15"/>
          <w:sz w:val="22"/>
          <w:szCs w:val="22"/>
        </w:rPr>
        <w:t>иные вопрос</w:t>
      </w:r>
      <w:r w:rsidR="000F5BE4" w:rsidRPr="0050307A">
        <w:rPr>
          <w:rStyle w:val="FontStyle15"/>
          <w:sz w:val="22"/>
          <w:szCs w:val="22"/>
        </w:rPr>
        <w:t>ы гражданского законодательства.</w:t>
      </w:r>
    </w:p>
    <w:p w:rsidR="00D226FB" w:rsidRPr="0050307A" w:rsidRDefault="00B8323D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Сопоставление с данными первого квартала 2021 года показывает, что </w:t>
      </w:r>
      <w:r w:rsidR="000F5BE4" w:rsidRPr="0050307A">
        <w:rPr>
          <w:rStyle w:val="FontStyle15"/>
          <w:sz w:val="22"/>
          <w:szCs w:val="22"/>
        </w:rPr>
        <w:t xml:space="preserve">существенно </w:t>
      </w:r>
      <w:r w:rsidR="00895761" w:rsidRPr="0050307A">
        <w:rPr>
          <w:rStyle w:val="FontStyle15"/>
          <w:sz w:val="22"/>
          <w:szCs w:val="22"/>
        </w:rPr>
        <w:t>увеличились</w:t>
      </w:r>
      <w:r w:rsidR="000F5BE4"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число и доля жалоб</w:t>
      </w:r>
      <w:r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 xml:space="preserve">на действия (бездействия) судебных приставов </w:t>
      </w:r>
      <w:r w:rsidR="000F5BE4" w:rsidRPr="0050307A">
        <w:rPr>
          <w:rStyle w:val="FontStyle15"/>
          <w:sz w:val="22"/>
          <w:szCs w:val="22"/>
        </w:rPr>
        <w:t xml:space="preserve">(в прошлом году </w:t>
      </w:r>
      <w:r w:rsidR="00D226FB" w:rsidRPr="0050307A">
        <w:rPr>
          <w:rStyle w:val="FontStyle15"/>
          <w:sz w:val="22"/>
          <w:szCs w:val="22"/>
        </w:rPr>
        <w:t xml:space="preserve">– </w:t>
      </w:r>
      <w:r w:rsidR="000F5BE4" w:rsidRPr="0050307A">
        <w:rPr>
          <w:rStyle w:val="FontStyle15"/>
          <w:sz w:val="22"/>
          <w:szCs w:val="22"/>
        </w:rPr>
        <w:t>11 обращений)</w:t>
      </w:r>
      <w:r w:rsidRPr="0050307A">
        <w:rPr>
          <w:rStyle w:val="FontStyle15"/>
          <w:sz w:val="22"/>
          <w:szCs w:val="22"/>
        </w:rPr>
        <w:t>, уменьшил</w:t>
      </w:r>
      <w:r w:rsidR="00D226FB" w:rsidRPr="0050307A">
        <w:rPr>
          <w:rStyle w:val="FontStyle15"/>
          <w:sz w:val="22"/>
          <w:szCs w:val="22"/>
        </w:rPr>
        <w:t>ось количество жалоб на решения суда (в прошлом году – 8 обращений).</w:t>
      </w:r>
    </w:p>
    <w:p w:rsidR="00C128FB" w:rsidRPr="0050307A" w:rsidRDefault="0000386B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Жилищные вопросы - </w:t>
      </w:r>
      <w:r w:rsidR="00D226FB" w:rsidRPr="0050307A">
        <w:rPr>
          <w:rStyle w:val="FontStyle17"/>
          <w:sz w:val="22"/>
          <w:szCs w:val="22"/>
        </w:rPr>
        <w:t>39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</w:t>
      </w:r>
      <w:r w:rsidR="00D226FB" w:rsidRPr="0050307A">
        <w:rPr>
          <w:rStyle w:val="FontStyle15"/>
          <w:sz w:val="22"/>
          <w:szCs w:val="22"/>
        </w:rPr>
        <w:t>й</w:t>
      </w:r>
      <w:r w:rsidRPr="0050307A">
        <w:rPr>
          <w:rStyle w:val="FontStyle15"/>
          <w:sz w:val="22"/>
          <w:szCs w:val="22"/>
        </w:rPr>
        <w:t xml:space="preserve"> - </w:t>
      </w:r>
      <w:r w:rsidR="00942791" w:rsidRPr="0050307A">
        <w:rPr>
          <w:rStyle w:val="FontStyle15"/>
          <w:sz w:val="22"/>
          <w:szCs w:val="22"/>
        </w:rPr>
        <w:t>1</w:t>
      </w:r>
      <w:r w:rsidR="00D226FB" w:rsidRPr="0050307A">
        <w:rPr>
          <w:rStyle w:val="FontStyle15"/>
          <w:sz w:val="22"/>
          <w:szCs w:val="22"/>
        </w:rPr>
        <w:t>0</w:t>
      </w:r>
      <w:r w:rsidRPr="0050307A">
        <w:rPr>
          <w:rStyle w:val="FontStyle15"/>
          <w:sz w:val="22"/>
          <w:szCs w:val="22"/>
        </w:rPr>
        <w:t>% от общего числа. По сравнению с показателями перв</w:t>
      </w:r>
      <w:r w:rsidR="00574EFC" w:rsidRPr="0050307A">
        <w:rPr>
          <w:rStyle w:val="FontStyle15"/>
          <w:sz w:val="22"/>
          <w:szCs w:val="22"/>
        </w:rPr>
        <w:t xml:space="preserve">ого квартала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</w:t>
      </w:r>
      <w:r w:rsidR="00574EFC" w:rsidRPr="0050307A">
        <w:rPr>
          <w:rStyle w:val="FontStyle15"/>
          <w:sz w:val="22"/>
          <w:szCs w:val="22"/>
        </w:rPr>
        <w:t xml:space="preserve">а </w:t>
      </w:r>
      <w:r w:rsidR="00886F0C" w:rsidRPr="0050307A">
        <w:rPr>
          <w:rStyle w:val="FontStyle15"/>
          <w:sz w:val="22"/>
          <w:szCs w:val="22"/>
        </w:rPr>
        <w:t>-</w:t>
      </w:r>
      <w:r w:rsidR="00D226FB" w:rsidRPr="0050307A">
        <w:rPr>
          <w:rStyle w:val="FontStyle15"/>
          <w:sz w:val="22"/>
          <w:szCs w:val="22"/>
        </w:rPr>
        <w:t xml:space="preserve"> 22</w:t>
      </w:r>
      <w:r w:rsidR="002F4DF0" w:rsidRPr="0050307A">
        <w:rPr>
          <w:rStyle w:val="FontStyle15"/>
          <w:sz w:val="22"/>
          <w:szCs w:val="22"/>
        </w:rPr>
        <w:t xml:space="preserve"> обращени</w:t>
      </w:r>
      <w:r w:rsidR="00D226FB" w:rsidRPr="0050307A">
        <w:rPr>
          <w:rStyle w:val="FontStyle15"/>
          <w:sz w:val="22"/>
          <w:szCs w:val="22"/>
        </w:rPr>
        <w:t>я</w:t>
      </w:r>
      <w:r w:rsidR="00574EFC" w:rsidRPr="0050307A">
        <w:rPr>
          <w:rStyle w:val="FontStyle15"/>
          <w:sz w:val="22"/>
          <w:szCs w:val="22"/>
        </w:rPr>
        <w:t xml:space="preserve"> (</w:t>
      </w:r>
      <w:r w:rsidR="00D226FB" w:rsidRPr="0050307A">
        <w:rPr>
          <w:rStyle w:val="FontStyle15"/>
          <w:sz w:val="22"/>
          <w:szCs w:val="22"/>
        </w:rPr>
        <w:t>7</w:t>
      </w:r>
      <w:r w:rsidR="00362E29" w:rsidRPr="0050307A">
        <w:rPr>
          <w:rStyle w:val="FontStyle15"/>
          <w:sz w:val="22"/>
          <w:szCs w:val="22"/>
        </w:rPr>
        <w:t>%)</w:t>
      </w:r>
      <w:r w:rsidR="007C2819" w:rsidRPr="0050307A">
        <w:rPr>
          <w:rStyle w:val="FontStyle15"/>
          <w:sz w:val="22"/>
          <w:szCs w:val="22"/>
        </w:rPr>
        <w:t>, число</w:t>
      </w:r>
      <w:r w:rsidR="00574EFC" w:rsidRPr="0050307A">
        <w:rPr>
          <w:rStyle w:val="FontStyle15"/>
          <w:sz w:val="22"/>
          <w:szCs w:val="22"/>
        </w:rPr>
        <w:t xml:space="preserve"> </w:t>
      </w:r>
      <w:r w:rsidR="00786B7C" w:rsidRPr="0050307A">
        <w:rPr>
          <w:rStyle w:val="FontStyle15"/>
          <w:sz w:val="22"/>
          <w:szCs w:val="22"/>
        </w:rPr>
        <w:t xml:space="preserve">обращений </w:t>
      </w:r>
      <w:r w:rsidR="00D226FB" w:rsidRPr="0050307A">
        <w:rPr>
          <w:rStyle w:val="FontStyle15"/>
          <w:sz w:val="22"/>
          <w:szCs w:val="22"/>
        </w:rPr>
        <w:t>увеличилось на 17</w:t>
      </w:r>
      <w:r w:rsidR="00786B7C" w:rsidRPr="0050307A">
        <w:rPr>
          <w:rStyle w:val="FontStyle15"/>
          <w:sz w:val="22"/>
          <w:szCs w:val="22"/>
        </w:rPr>
        <w:t xml:space="preserve">, </w:t>
      </w:r>
      <w:r w:rsidR="00574EFC" w:rsidRPr="0050307A">
        <w:rPr>
          <w:rStyle w:val="FontStyle15"/>
          <w:sz w:val="22"/>
          <w:szCs w:val="22"/>
        </w:rPr>
        <w:t xml:space="preserve">доля обращений </w:t>
      </w:r>
      <w:r w:rsidR="004F640D" w:rsidRPr="0050307A">
        <w:rPr>
          <w:rStyle w:val="FontStyle15"/>
          <w:sz w:val="22"/>
          <w:szCs w:val="22"/>
        </w:rPr>
        <w:t>у</w:t>
      </w:r>
      <w:r w:rsidR="00825DC6" w:rsidRPr="0050307A">
        <w:rPr>
          <w:rStyle w:val="FontStyle15"/>
          <w:sz w:val="22"/>
          <w:szCs w:val="22"/>
        </w:rPr>
        <w:t xml:space="preserve">величилась </w:t>
      </w:r>
      <w:r w:rsidR="004F640D" w:rsidRPr="0050307A">
        <w:rPr>
          <w:rStyle w:val="FontStyle15"/>
          <w:sz w:val="22"/>
          <w:szCs w:val="22"/>
        </w:rPr>
        <w:t xml:space="preserve">на </w:t>
      </w:r>
      <w:r w:rsidR="00D226FB" w:rsidRPr="0050307A">
        <w:rPr>
          <w:rStyle w:val="FontStyle15"/>
          <w:sz w:val="22"/>
          <w:szCs w:val="22"/>
        </w:rPr>
        <w:t>3</w:t>
      </w:r>
      <w:r w:rsidR="004F640D" w:rsidRPr="0050307A">
        <w:rPr>
          <w:rStyle w:val="FontStyle15"/>
          <w:sz w:val="22"/>
          <w:szCs w:val="22"/>
        </w:rPr>
        <w:t>%.</w:t>
      </w:r>
    </w:p>
    <w:p w:rsidR="00C128FB" w:rsidRPr="0050307A" w:rsidRDefault="0000386B" w:rsidP="00825DC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Внутри блока жилищных прав поступившие обращения можно разделить </w:t>
      </w:r>
      <w:r w:rsidR="002F4DF0" w:rsidRPr="0050307A">
        <w:rPr>
          <w:rStyle w:val="FontStyle15"/>
          <w:sz w:val="22"/>
          <w:szCs w:val="22"/>
        </w:rPr>
        <w:t>следующим</w:t>
      </w:r>
      <w:r w:rsidRPr="0050307A">
        <w:rPr>
          <w:rStyle w:val="FontStyle15"/>
          <w:sz w:val="22"/>
          <w:szCs w:val="22"/>
        </w:rPr>
        <w:t xml:space="preserve"> образом:</w:t>
      </w:r>
    </w:p>
    <w:p w:rsidR="00825DC6" w:rsidRPr="0050307A" w:rsidRDefault="003240EE" w:rsidP="00825DC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softHyphen/>
        <w:t>- 11</w:t>
      </w:r>
      <w:r w:rsidR="00825DC6" w:rsidRPr="0050307A">
        <w:rPr>
          <w:rStyle w:val="FontStyle15"/>
          <w:sz w:val="22"/>
          <w:szCs w:val="22"/>
        </w:rPr>
        <w:t xml:space="preserve"> – не обеспечение жилым помещением (</w:t>
      </w:r>
      <w:r w:rsidRPr="0050307A">
        <w:rPr>
          <w:rStyle w:val="FontStyle15"/>
          <w:sz w:val="22"/>
          <w:szCs w:val="22"/>
        </w:rPr>
        <w:t>3</w:t>
      </w:r>
      <w:r w:rsidR="00825DC6" w:rsidRPr="0050307A">
        <w:rPr>
          <w:rStyle w:val="FontStyle15"/>
          <w:sz w:val="22"/>
          <w:szCs w:val="22"/>
        </w:rPr>
        <w:t>%), из них</w:t>
      </w:r>
      <w:r w:rsidRPr="0050307A">
        <w:rPr>
          <w:rStyle w:val="FontStyle15"/>
          <w:sz w:val="22"/>
          <w:szCs w:val="22"/>
        </w:rPr>
        <w:t xml:space="preserve"> </w:t>
      </w:r>
      <w:r w:rsidR="00895761" w:rsidRPr="0050307A">
        <w:rPr>
          <w:rStyle w:val="FontStyle15"/>
          <w:sz w:val="22"/>
          <w:szCs w:val="22"/>
        </w:rPr>
        <w:t>10 обращений</w:t>
      </w:r>
      <w:r w:rsidR="00825DC6" w:rsidRPr="0050307A">
        <w:rPr>
          <w:rStyle w:val="FontStyle15"/>
          <w:sz w:val="22"/>
          <w:szCs w:val="22"/>
        </w:rPr>
        <w:t xml:space="preserve"> по вопросу предоставления жилых помещений детям-сиротам и детям, оставшимся без попечения родителей;</w:t>
      </w:r>
    </w:p>
    <w:p w:rsidR="008125B2" w:rsidRPr="0050307A" w:rsidRDefault="008125B2" w:rsidP="008125B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- 11 – по жилищно-коммунальным вопросам </w:t>
      </w:r>
      <w:r w:rsidR="001732AA" w:rsidRPr="0050307A">
        <w:rPr>
          <w:rStyle w:val="FontStyle15"/>
          <w:sz w:val="22"/>
          <w:szCs w:val="22"/>
        </w:rPr>
        <w:t>(</w:t>
      </w:r>
      <w:r w:rsidRPr="0050307A">
        <w:rPr>
          <w:rStyle w:val="FontStyle15"/>
          <w:sz w:val="22"/>
          <w:szCs w:val="22"/>
        </w:rPr>
        <w:t>электроснабжение, теплоснабжение, газоснабжение, водоснабжение и водоотведение)</w:t>
      </w:r>
      <w:r w:rsidR="001732AA" w:rsidRPr="0050307A">
        <w:rPr>
          <w:rStyle w:val="FontStyle15"/>
          <w:sz w:val="22"/>
          <w:szCs w:val="22"/>
        </w:rPr>
        <w:t xml:space="preserve"> – 3%;</w:t>
      </w:r>
    </w:p>
    <w:p w:rsidR="00325856" w:rsidRPr="0050307A" w:rsidRDefault="00325856" w:rsidP="0032585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- 6 – по вопросам постановки и снятии с </w:t>
      </w:r>
      <w:r w:rsidR="00895761" w:rsidRPr="0050307A">
        <w:rPr>
          <w:rStyle w:val="FontStyle15"/>
          <w:sz w:val="22"/>
          <w:szCs w:val="22"/>
        </w:rPr>
        <w:t>учёта</w:t>
      </w:r>
      <w:r w:rsidRPr="0050307A">
        <w:rPr>
          <w:rStyle w:val="FontStyle15"/>
          <w:sz w:val="22"/>
          <w:szCs w:val="22"/>
        </w:rPr>
        <w:t xml:space="preserve"> (1%);</w:t>
      </w:r>
    </w:p>
    <w:p w:rsidR="003240EE" w:rsidRPr="0050307A" w:rsidRDefault="003240EE" w:rsidP="0032585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- 5 – оплата коммунальных услуг, установление тарифов и льгот, в том числе вопросы, связанные с платой за общедомовые нужды; </w:t>
      </w:r>
    </w:p>
    <w:p w:rsidR="00825DC6" w:rsidRPr="0050307A" w:rsidRDefault="003240EE" w:rsidP="0032585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- 6 </w:t>
      </w:r>
      <w:r w:rsidR="00325856" w:rsidRPr="0050307A">
        <w:rPr>
          <w:rStyle w:val="FontStyle15"/>
          <w:sz w:val="22"/>
          <w:szCs w:val="22"/>
        </w:rPr>
        <w:t>– иные жилищные вопросы.</w:t>
      </w:r>
    </w:p>
    <w:p w:rsidR="00D226FB" w:rsidRPr="0050307A" w:rsidRDefault="00325856" w:rsidP="00325856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lastRenderedPageBreak/>
        <w:t xml:space="preserve">В текущем </w:t>
      </w:r>
      <w:r w:rsidR="00850F92" w:rsidRPr="0050307A">
        <w:rPr>
          <w:rStyle w:val="FontStyle15"/>
          <w:sz w:val="22"/>
          <w:szCs w:val="22"/>
        </w:rPr>
        <w:t>отчётном</w:t>
      </w:r>
      <w:r w:rsidRPr="0050307A">
        <w:rPr>
          <w:rStyle w:val="FontStyle15"/>
          <w:sz w:val="22"/>
          <w:szCs w:val="22"/>
        </w:rPr>
        <w:t xml:space="preserve"> периоде на первом </w:t>
      </w:r>
      <w:r w:rsidR="005F6A39" w:rsidRPr="0050307A">
        <w:rPr>
          <w:rStyle w:val="FontStyle15"/>
          <w:sz w:val="22"/>
          <w:szCs w:val="22"/>
        </w:rPr>
        <w:t>месте жалобы</w:t>
      </w:r>
      <w:r w:rsidRPr="0050307A">
        <w:rPr>
          <w:rStyle w:val="FontStyle15"/>
          <w:sz w:val="22"/>
          <w:szCs w:val="22"/>
        </w:rPr>
        <w:t xml:space="preserve"> </w:t>
      </w:r>
      <w:r w:rsidR="000A374D" w:rsidRPr="0050307A">
        <w:rPr>
          <w:rStyle w:val="FontStyle15"/>
          <w:sz w:val="22"/>
          <w:szCs w:val="22"/>
        </w:rPr>
        <w:t xml:space="preserve">на </w:t>
      </w:r>
      <w:r w:rsidRPr="0050307A">
        <w:rPr>
          <w:rStyle w:val="FontStyle15"/>
          <w:sz w:val="22"/>
          <w:szCs w:val="22"/>
        </w:rPr>
        <w:t>необеспечение жилым помещением</w:t>
      </w:r>
      <w:r w:rsidR="00FD612D" w:rsidRPr="0050307A">
        <w:rPr>
          <w:rStyle w:val="FontStyle15"/>
          <w:sz w:val="22"/>
          <w:szCs w:val="22"/>
        </w:rPr>
        <w:t xml:space="preserve">, из них основная категория заявителей </w:t>
      </w:r>
      <w:r w:rsidR="00BD4087" w:rsidRPr="0050307A">
        <w:rPr>
          <w:rStyle w:val="FontStyle15"/>
          <w:sz w:val="22"/>
          <w:szCs w:val="22"/>
        </w:rPr>
        <w:t>лица, относящи</w:t>
      </w:r>
      <w:r w:rsidR="00FD612D" w:rsidRPr="0050307A">
        <w:rPr>
          <w:rStyle w:val="FontStyle15"/>
          <w:sz w:val="22"/>
          <w:szCs w:val="22"/>
        </w:rPr>
        <w:t>еся</w:t>
      </w:r>
      <w:r w:rsidR="00BD4087" w:rsidRPr="0050307A">
        <w:rPr>
          <w:rStyle w:val="FontStyle15"/>
          <w:sz w:val="22"/>
          <w:szCs w:val="22"/>
        </w:rPr>
        <w:t xml:space="preserve"> к категории </w:t>
      </w:r>
      <w:r w:rsidR="00FD612D" w:rsidRPr="0050307A">
        <w:rPr>
          <w:rStyle w:val="FontStyle15"/>
          <w:sz w:val="22"/>
          <w:szCs w:val="22"/>
        </w:rPr>
        <w:t>дети-сироты и дети, оставшиеся без попечения родителей. В прошлом году таких заявлений поступило – 7.</w:t>
      </w:r>
    </w:p>
    <w:p w:rsidR="00C45319" w:rsidRPr="0050307A" w:rsidRDefault="000A374D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Также увеличилось, по сравнению с предыдущим </w:t>
      </w:r>
      <w:r w:rsidR="005F6A39" w:rsidRPr="0050307A">
        <w:rPr>
          <w:rStyle w:val="FontStyle15"/>
          <w:sz w:val="22"/>
          <w:szCs w:val="22"/>
        </w:rPr>
        <w:t>отчётным</w:t>
      </w:r>
      <w:r w:rsidRPr="0050307A">
        <w:rPr>
          <w:rStyle w:val="FontStyle15"/>
          <w:sz w:val="22"/>
          <w:szCs w:val="22"/>
        </w:rPr>
        <w:t xml:space="preserve"> периодом, число обращений</w:t>
      </w:r>
      <w:r w:rsidR="005F3C1A" w:rsidRPr="0050307A">
        <w:rPr>
          <w:rStyle w:val="FontStyle15"/>
          <w:sz w:val="22"/>
          <w:szCs w:val="22"/>
        </w:rPr>
        <w:t>, касающи</w:t>
      </w:r>
      <w:r w:rsidRPr="0050307A">
        <w:rPr>
          <w:rStyle w:val="FontStyle15"/>
          <w:sz w:val="22"/>
          <w:szCs w:val="22"/>
        </w:rPr>
        <w:t xml:space="preserve">хся </w:t>
      </w:r>
      <w:r w:rsidR="005F3C1A" w:rsidRPr="0050307A">
        <w:rPr>
          <w:rStyle w:val="FontStyle15"/>
          <w:sz w:val="22"/>
          <w:szCs w:val="22"/>
        </w:rPr>
        <w:t>оплаты коммунальных услу</w:t>
      </w:r>
      <w:r w:rsidRPr="0050307A">
        <w:rPr>
          <w:rStyle w:val="FontStyle15"/>
          <w:sz w:val="22"/>
          <w:szCs w:val="22"/>
        </w:rPr>
        <w:t>г, установления тарифов и льгот</w:t>
      </w:r>
      <w:r w:rsidR="00F9425C" w:rsidRPr="0050307A">
        <w:rPr>
          <w:rStyle w:val="FontStyle15"/>
          <w:sz w:val="22"/>
          <w:szCs w:val="22"/>
        </w:rPr>
        <w:t>. Так,</w:t>
      </w:r>
      <w:r w:rsidR="007C2819" w:rsidRPr="0050307A">
        <w:rPr>
          <w:rStyle w:val="FontStyle15"/>
          <w:sz w:val="22"/>
          <w:szCs w:val="22"/>
        </w:rPr>
        <w:t xml:space="preserve"> в первом квартале </w:t>
      </w:r>
      <w:r w:rsidR="00A72758" w:rsidRPr="0050307A">
        <w:rPr>
          <w:rStyle w:val="FontStyle15"/>
          <w:sz w:val="22"/>
          <w:szCs w:val="22"/>
        </w:rPr>
        <w:t>2021</w:t>
      </w:r>
      <w:r w:rsidR="007C2819" w:rsidRPr="0050307A">
        <w:rPr>
          <w:rStyle w:val="FontStyle15"/>
          <w:sz w:val="22"/>
          <w:szCs w:val="22"/>
        </w:rPr>
        <w:t xml:space="preserve"> года их было </w:t>
      </w:r>
      <w:r w:rsidRPr="0050307A">
        <w:rPr>
          <w:rStyle w:val="FontStyle15"/>
          <w:sz w:val="22"/>
          <w:szCs w:val="22"/>
        </w:rPr>
        <w:t>2</w:t>
      </w:r>
      <w:r w:rsidR="007C2819" w:rsidRPr="0050307A">
        <w:rPr>
          <w:rStyle w:val="FontStyle15"/>
          <w:sz w:val="22"/>
          <w:szCs w:val="22"/>
        </w:rPr>
        <w:t xml:space="preserve">, а в </w:t>
      </w:r>
      <w:r w:rsidR="00A72758" w:rsidRPr="0050307A">
        <w:rPr>
          <w:rStyle w:val="FontStyle15"/>
          <w:sz w:val="22"/>
          <w:szCs w:val="22"/>
        </w:rPr>
        <w:t>2022</w:t>
      </w:r>
      <w:r w:rsidR="007C2819" w:rsidRPr="0050307A">
        <w:rPr>
          <w:rStyle w:val="FontStyle15"/>
          <w:sz w:val="22"/>
          <w:szCs w:val="22"/>
        </w:rPr>
        <w:t xml:space="preserve"> году – </w:t>
      </w:r>
      <w:r w:rsidRPr="0050307A">
        <w:rPr>
          <w:rStyle w:val="FontStyle15"/>
          <w:sz w:val="22"/>
          <w:szCs w:val="22"/>
        </w:rPr>
        <w:t>5</w:t>
      </w:r>
      <w:r w:rsidR="007C2819" w:rsidRPr="0050307A">
        <w:rPr>
          <w:rStyle w:val="FontStyle15"/>
          <w:sz w:val="22"/>
          <w:szCs w:val="22"/>
        </w:rPr>
        <w:t xml:space="preserve">. </w:t>
      </w:r>
    </w:p>
    <w:p w:rsidR="00B72507" w:rsidRPr="0050307A" w:rsidRDefault="00CE3FF5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иным категориям в тематике «Жилищные вопросы» </w:t>
      </w:r>
      <w:r w:rsidR="00AB4E2A" w:rsidRPr="0050307A">
        <w:rPr>
          <w:rStyle w:val="FontStyle15"/>
          <w:sz w:val="22"/>
          <w:szCs w:val="22"/>
        </w:rPr>
        <w:t>число поступивших обращений уменьшилось</w:t>
      </w:r>
      <w:r w:rsidRPr="0050307A">
        <w:rPr>
          <w:rStyle w:val="FontStyle15"/>
          <w:sz w:val="22"/>
          <w:szCs w:val="22"/>
        </w:rPr>
        <w:t>.</w:t>
      </w:r>
      <w:r w:rsidR="00B72507" w:rsidRPr="0050307A">
        <w:rPr>
          <w:rStyle w:val="FontStyle15"/>
          <w:sz w:val="22"/>
          <w:szCs w:val="22"/>
        </w:rPr>
        <w:t xml:space="preserve"> </w:t>
      </w:r>
    </w:p>
    <w:p w:rsidR="00B8323D" w:rsidRPr="0050307A" w:rsidRDefault="00B8323D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Вопросы труда и занятости населения </w:t>
      </w:r>
      <w:r w:rsidRPr="0050307A">
        <w:rPr>
          <w:rStyle w:val="FontStyle17"/>
          <w:b w:val="0"/>
          <w:i w:val="0"/>
          <w:sz w:val="22"/>
          <w:szCs w:val="22"/>
        </w:rPr>
        <w:t>были поставлены</w:t>
      </w:r>
      <w:r w:rsidRPr="0050307A">
        <w:rPr>
          <w:rStyle w:val="FontStyle17"/>
          <w:sz w:val="22"/>
          <w:szCs w:val="22"/>
        </w:rPr>
        <w:t xml:space="preserve"> в</w:t>
      </w:r>
      <w:r w:rsidR="00684A72" w:rsidRPr="0050307A">
        <w:rPr>
          <w:rStyle w:val="FontStyle17"/>
          <w:sz w:val="22"/>
          <w:szCs w:val="22"/>
        </w:rPr>
        <w:t xml:space="preserve"> 27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 xml:space="preserve">обращениях, </w:t>
      </w:r>
      <w:r w:rsidR="00684A72" w:rsidRPr="0050307A">
        <w:rPr>
          <w:rStyle w:val="FontStyle15"/>
          <w:sz w:val="22"/>
          <w:szCs w:val="22"/>
        </w:rPr>
        <w:t>7</w:t>
      </w:r>
      <w:r w:rsidRPr="0050307A">
        <w:rPr>
          <w:rStyle w:val="FontStyle15"/>
          <w:sz w:val="22"/>
          <w:szCs w:val="22"/>
        </w:rPr>
        <w:t xml:space="preserve">% от общего числа (первый квартал 2021 года - </w:t>
      </w:r>
      <w:r w:rsidR="00684A72" w:rsidRPr="0050307A">
        <w:rPr>
          <w:rStyle w:val="FontStyle15"/>
          <w:sz w:val="22"/>
          <w:szCs w:val="22"/>
        </w:rPr>
        <w:t>14</w:t>
      </w:r>
      <w:r w:rsidRPr="0050307A">
        <w:rPr>
          <w:rStyle w:val="FontStyle15"/>
          <w:sz w:val="22"/>
          <w:szCs w:val="22"/>
        </w:rPr>
        <w:t xml:space="preserve"> - 5%</w:t>
      </w:r>
      <w:r w:rsidR="0026770E" w:rsidRPr="0050307A">
        <w:rPr>
          <w:rStyle w:val="FontStyle15"/>
          <w:sz w:val="22"/>
          <w:szCs w:val="22"/>
        </w:rPr>
        <w:t>)</w:t>
      </w:r>
      <w:r w:rsidRPr="0050307A">
        <w:rPr>
          <w:rStyle w:val="FontStyle15"/>
          <w:sz w:val="22"/>
          <w:szCs w:val="22"/>
        </w:rPr>
        <w:t>. Из них:</w:t>
      </w:r>
    </w:p>
    <w:p w:rsidR="00684A72" w:rsidRPr="0050307A" w:rsidRDefault="00684A72" w:rsidP="005F6A39">
      <w:pPr>
        <w:pStyle w:val="Style13"/>
        <w:widowControl/>
        <w:numPr>
          <w:ilvl w:val="0"/>
          <w:numId w:val="13"/>
        </w:numPr>
        <w:tabs>
          <w:tab w:val="left" w:pos="883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10 - трудовые споры меж</w:t>
      </w:r>
      <w:r w:rsidR="00D27659" w:rsidRPr="0050307A">
        <w:rPr>
          <w:rStyle w:val="FontStyle15"/>
          <w:sz w:val="22"/>
          <w:szCs w:val="22"/>
        </w:rPr>
        <w:t>ду работниками и работодателями</w:t>
      </w:r>
      <w:r w:rsidR="007C6BBF" w:rsidRPr="0050307A">
        <w:rPr>
          <w:rStyle w:val="FontStyle15"/>
          <w:sz w:val="22"/>
          <w:szCs w:val="22"/>
        </w:rPr>
        <w:t xml:space="preserve"> (3%)</w:t>
      </w:r>
      <w:r w:rsidR="00D27659" w:rsidRPr="0050307A">
        <w:rPr>
          <w:rStyle w:val="FontStyle15"/>
          <w:sz w:val="22"/>
          <w:szCs w:val="22"/>
        </w:rPr>
        <w:t>, в прошлом году 1 обращение;</w:t>
      </w:r>
    </w:p>
    <w:p w:rsidR="00B8323D" w:rsidRPr="0050307A" w:rsidRDefault="00684A72" w:rsidP="00B8323D">
      <w:pPr>
        <w:pStyle w:val="Style13"/>
        <w:widowControl/>
        <w:numPr>
          <w:ilvl w:val="0"/>
          <w:numId w:val="13"/>
        </w:numPr>
        <w:tabs>
          <w:tab w:val="left" w:pos="883"/>
        </w:tabs>
        <w:spacing w:line="240" w:lineRule="auto"/>
        <w:ind w:firstLine="709"/>
        <w:jc w:val="left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9</w:t>
      </w:r>
      <w:r w:rsidR="00B8323D" w:rsidRPr="0050307A">
        <w:rPr>
          <w:rStyle w:val="FontStyle15"/>
          <w:sz w:val="22"/>
          <w:szCs w:val="22"/>
        </w:rPr>
        <w:t xml:space="preserve"> - нарушение законодательства об оплате труда</w:t>
      </w:r>
      <w:r w:rsidR="00D27659" w:rsidRPr="0050307A">
        <w:rPr>
          <w:rStyle w:val="FontStyle15"/>
          <w:sz w:val="22"/>
          <w:szCs w:val="22"/>
        </w:rPr>
        <w:t>, в прошлом году 6 обращений;</w:t>
      </w:r>
    </w:p>
    <w:p w:rsidR="00B8323D" w:rsidRPr="0050307A" w:rsidRDefault="00D27659" w:rsidP="00B8323D">
      <w:pPr>
        <w:pStyle w:val="Style13"/>
        <w:widowControl/>
        <w:numPr>
          <w:ilvl w:val="0"/>
          <w:numId w:val="13"/>
        </w:numPr>
        <w:tabs>
          <w:tab w:val="left" w:pos="883"/>
        </w:tabs>
        <w:spacing w:line="240" w:lineRule="auto"/>
        <w:ind w:firstLine="709"/>
        <w:jc w:val="left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2</w:t>
      </w:r>
      <w:r w:rsidR="00B8323D" w:rsidRPr="0050307A">
        <w:rPr>
          <w:rStyle w:val="FontStyle15"/>
          <w:sz w:val="22"/>
          <w:szCs w:val="22"/>
        </w:rPr>
        <w:t xml:space="preserve"> - трудоустройство и занятость населения</w:t>
      </w:r>
      <w:r w:rsidRPr="0050307A">
        <w:rPr>
          <w:rStyle w:val="FontStyle15"/>
          <w:sz w:val="22"/>
          <w:szCs w:val="22"/>
        </w:rPr>
        <w:t>, в прошлом году 3 обращения</w:t>
      </w:r>
      <w:r w:rsidR="00B8323D" w:rsidRPr="0050307A">
        <w:rPr>
          <w:rStyle w:val="FontStyle15"/>
          <w:sz w:val="22"/>
          <w:szCs w:val="22"/>
        </w:rPr>
        <w:t>;</w:t>
      </w:r>
    </w:p>
    <w:p w:rsidR="00D27659" w:rsidRPr="0050307A" w:rsidRDefault="00D27659" w:rsidP="00B8323D">
      <w:pPr>
        <w:pStyle w:val="Style13"/>
        <w:widowControl/>
        <w:numPr>
          <w:ilvl w:val="0"/>
          <w:numId w:val="13"/>
        </w:numPr>
        <w:tabs>
          <w:tab w:val="left" w:pos="883"/>
        </w:tabs>
        <w:spacing w:line="240" w:lineRule="auto"/>
        <w:ind w:firstLine="709"/>
        <w:jc w:val="left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6 – иные вопросы трудового права.</w:t>
      </w:r>
    </w:p>
    <w:p w:rsidR="007C167E" w:rsidRPr="0050307A" w:rsidRDefault="007C167E" w:rsidP="007C167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Вопросы здравоохранения - 25 </w:t>
      </w:r>
      <w:r w:rsidR="0026770E" w:rsidRPr="0050307A">
        <w:rPr>
          <w:rStyle w:val="FontStyle15"/>
          <w:sz w:val="22"/>
          <w:szCs w:val="22"/>
        </w:rPr>
        <w:t>обращений</w:t>
      </w:r>
      <w:r w:rsidRPr="0050307A">
        <w:rPr>
          <w:rStyle w:val="FontStyle15"/>
          <w:sz w:val="22"/>
          <w:szCs w:val="22"/>
        </w:rPr>
        <w:t>, 7</w:t>
      </w:r>
      <w:r w:rsidR="00031A89" w:rsidRPr="0050307A">
        <w:rPr>
          <w:rStyle w:val="FontStyle15"/>
          <w:sz w:val="22"/>
          <w:szCs w:val="22"/>
        </w:rPr>
        <w:t>% от общего числа (в 2021 – 23 обращения, 8%).</w:t>
      </w:r>
    </w:p>
    <w:p w:rsidR="007C167E" w:rsidRPr="0050307A" w:rsidRDefault="007C167E" w:rsidP="007C167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Внутри блока принятые обращения можно разделить следующим образом:</w:t>
      </w:r>
    </w:p>
    <w:p w:rsidR="007C6BBF" w:rsidRPr="0050307A" w:rsidRDefault="007C6BBF" w:rsidP="007C6BBF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19 – о нарушениях в медицинских учреждениях (5%),</w:t>
      </w:r>
      <w:r w:rsidRPr="0050307A">
        <w:rPr>
          <w:rStyle w:val="FontStyle15"/>
          <w:sz w:val="22"/>
          <w:szCs w:val="22"/>
        </w:rPr>
        <w:t xml:space="preserve"> ранее - 17 (6%);</w:t>
      </w:r>
    </w:p>
    <w:p w:rsidR="007C6BBF" w:rsidRPr="0050307A" w:rsidRDefault="007C6BBF" w:rsidP="007C167E">
      <w:pPr>
        <w:pStyle w:val="a7"/>
        <w:numPr>
          <w:ilvl w:val="0"/>
          <w:numId w:val="13"/>
        </w:num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sz w:val="22"/>
          <w:szCs w:val="22"/>
        </w:rPr>
      </w:pPr>
      <w:r w:rsidRPr="0050307A">
        <w:rPr>
          <w:rFonts w:ascii="Times New Roman" w:hAnsi="Times New Roman" w:cs="Times New Roman"/>
        </w:rPr>
        <w:t xml:space="preserve">4 – </w:t>
      </w:r>
      <w:r w:rsidR="005F6A39" w:rsidRPr="0050307A">
        <w:rPr>
          <w:rFonts w:ascii="Times New Roman" w:hAnsi="Times New Roman" w:cs="Times New Roman"/>
        </w:rPr>
        <w:t>обращения,</w:t>
      </w:r>
      <w:r w:rsidRPr="0050307A">
        <w:rPr>
          <w:rFonts w:ascii="Times New Roman" w:hAnsi="Times New Roman" w:cs="Times New Roman"/>
        </w:rPr>
        <w:t xml:space="preserve"> связанные с COVID-19;</w:t>
      </w:r>
    </w:p>
    <w:p w:rsidR="007C6BBF" w:rsidRPr="0050307A" w:rsidRDefault="007C6BBF" w:rsidP="007C167E">
      <w:pPr>
        <w:pStyle w:val="a7"/>
        <w:numPr>
          <w:ilvl w:val="0"/>
          <w:numId w:val="13"/>
        </w:num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2 </w:t>
      </w:r>
      <w:r w:rsidRPr="0050307A">
        <w:rPr>
          <w:rFonts w:ascii="Times New Roman" w:hAnsi="Times New Roman" w:cs="Times New Roman"/>
        </w:rPr>
        <w:t>– иные вопросы здравоохранения.</w:t>
      </w:r>
    </w:p>
    <w:p w:rsidR="00B8323D" w:rsidRPr="0050307A" w:rsidRDefault="00B8323D" w:rsidP="00B8323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7"/>
          <w:b w:val="0"/>
          <w:i w:val="0"/>
          <w:sz w:val="22"/>
          <w:szCs w:val="22"/>
        </w:rPr>
        <w:t xml:space="preserve">В категории </w:t>
      </w:r>
      <w:r w:rsidRPr="0050307A">
        <w:rPr>
          <w:rStyle w:val="FontStyle17"/>
          <w:sz w:val="22"/>
          <w:szCs w:val="22"/>
        </w:rPr>
        <w:t xml:space="preserve">«Информация и информатизация» </w:t>
      </w:r>
      <w:r w:rsidRPr="0050307A">
        <w:rPr>
          <w:rStyle w:val="FontStyle15"/>
          <w:sz w:val="22"/>
          <w:szCs w:val="22"/>
        </w:rPr>
        <w:t xml:space="preserve">зарегистрировано </w:t>
      </w:r>
      <w:r w:rsidR="0060672D" w:rsidRPr="0050307A">
        <w:rPr>
          <w:rStyle w:val="FontStyle15"/>
          <w:b/>
          <w:i/>
          <w:sz w:val="22"/>
          <w:szCs w:val="22"/>
        </w:rPr>
        <w:t>20</w:t>
      </w:r>
      <w:r w:rsidRPr="0050307A">
        <w:rPr>
          <w:rStyle w:val="FontStyle15"/>
          <w:b/>
          <w:i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обращений (</w:t>
      </w:r>
      <w:r w:rsidR="0060672D" w:rsidRPr="0050307A">
        <w:rPr>
          <w:rStyle w:val="FontStyle15"/>
          <w:sz w:val="22"/>
          <w:szCs w:val="22"/>
        </w:rPr>
        <w:t>5</w:t>
      </w:r>
      <w:r w:rsidRPr="0050307A">
        <w:rPr>
          <w:rStyle w:val="FontStyle15"/>
          <w:sz w:val="22"/>
          <w:szCs w:val="22"/>
        </w:rPr>
        <w:t>%), из которых:</w:t>
      </w:r>
    </w:p>
    <w:p w:rsidR="00B8323D" w:rsidRPr="0050307A" w:rsidRDefault="00B8323D" w:rsidP="00B8323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- 1</w:t>
      </w:r>
      <w:r w:rsidR="0060672D" w:rsidRPr="0050307A">
        <w:rPr>
          <w:rStyle w:val="FontStyle15"/>
          <w:sz w:val="22"/>
          <w:szCs w:val="22"/>
        </w:rPr>
        <w:t>8</w:t>
      </w:r>
      <w:r w:rsidRPr="0050307A">
        <w:rPr>
          <w:rStyle w:val="FontStyle15"/>
          <w:sz w:val="22"/>
          <w:szCs w:val="22"/>
        </w:rPr>
        <w:t xml:space="preserve"> – о предоставлении информации (</w:t>
      </w:r>
      <w:r w:rsidR="00727D5E" w:rsidRPr="0050307A">
        <w:rPr>
          <w:rStyle w:val="FontStyle15"/>
          <w:sz w:val="22"/>
          <w:szCs w:val="22"/>
        </w:rPr>
        <w:t>4,81</w:t>
      </w:r>
      <w:r w:rsidR="0060672D" w:rsidRPr="0050307A">
        <w:rPr>
          <w:rStyle w:val="FontStyle15"/>
          <w:sz w:val="22"/>
          <w:szCs w:val="22"/>
        </w:rPr>
        <w:t>%), из них 7 обращений о предоставлении правовой информации;</w:t>
      </w:r>
    </w:p>
    <w:p w:rsidR="00B8323D" w:rsidRPr="0050307A" w:rsidRDefault="00B8323D" w:rsidP="00B8323D">
      <w:pPr>
        <w:pStyle w:val="Style2"/>
        <w:widowControl/>
        <w:spacing w:line="240" w:lineRule="auto"/>
        <w:ind w:firstLine="709"/>
        <w:rPr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60672D" w:rsidRPr="0050307A">
        <w:rPr>
          <w:rStyle w:val="FontStyle15"/>
          <w:sz w:val="22"/>
          <w:szCs w:val="22"/>
        </w:rPr>
        <w:t>2</w:t>
      </w:r>
      <w:r w:rsidRPr="0050307A">
        <w:rPr>
          <w:rStyle w:val="FontStyle15"/>
          <w:sz w:val="22"/>
          <w:szCs w:val="22"/>
        </w:rPr>
        <w:t xml:space="preserve"> – </w:t>
      </w:r>
      <w:r w:rsidR="0060672D" w:rsidRPr="0050307A">
        <w:rPr>
          <w:sz w:val="22"/>
          <w:szCs w:val="22"/>
        </w:rPr>
        <w:t xml:space="preserve">иные вопросы </w:t>
      </w:r>
      <w:r w:rsidR="0060672D" w:rsidRPr="0050307A">
        <w:rPr>
          <w:bCs/>
          <w:iCs/>
          <w:sz w:val="22"/>
          <w:szCs w:val="22"/>
        </w:rPr>
        <w:t>информатизации</w:t>
      </w:r>
      <w:r w:rsidRPr="0050307A">
        <w:rPr>
          <w:sz w:val="22"/>
          <w:szCs w:val="22"/>
        </w:rPr>
        <w:t>.</w:t>
      </w:r>
    </w:p>
    <w:p w:rsidR="00B8323D" w:rsidRPr="0050307A" w:rsidRDefault="00B8323D" w:rsidP="00B8323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sz w:val="22"/>
          <w:szCs w:val="22"/>
        </w:rPr>
        <w:t xml:space="preserve">Число обращений указанной категории </w:t>
      </w:r>
      <w:r w:rsidRPr="0050307A">
        <w:rPr>
          <w:rStyle w:val="FontStyle15"/>
          <w:sz w:val="22"/>
          <w:szCs w:val="22"/>
        </w:rPr>
        <w:t xml:space="preserve">возросло. Так в первом квартале 2021 года поступило </w:t>
      </w:r>
      <w:r w:rsidR="00F60789" w:rsidRPr="0050307A">
        <w:rPr>
          <w:rStyle w:val="FontStyle15"/>
          <w:sz w:val="22"/>
          <w:szCs w:val="22"/>
        </w:rPr>
        <w:t>15</w:t>
      </w:r>
      <w:r w:rsidRPr="0050307A">
        <w:rPr>
          <w:rStyle w:val="FontStyle15"/>
          <w:sz w:val="22"/>
          <w:szCs w:val="22"/>
        </w:rPr>
        <w:t xml:space="preserve"> обращени</w:t>
      </w:r>
      <w:r w:rsidR="00F60789" w:rsidRPr="0050307A">
        <w:rPr>
          <w:rStyle w:val="FontStyle15"/>
          <w:sz w:val="22"/>
          <w:szCs w:val="22"/>
        </w:rPr>
        <w:t>й, при этом доля обращений осталась равнозначной 5%.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Вопросы, связанные </w:t>
      </w:r>
      <w:r w:rsidRPr="0050307A">
        <w:rPr>
          <w:rStyle w:val="FontStyle17"/>
          <w:sz w:val="22"/>
          <w:szCs w:val="22"/>
        </w:rPr>
        <w:t xml:space="preserve">с гражданством, миграцией, административным законодательством, </w:t>
      </w:r>
      <w:r w:rsidRPr="0050307A">
        <w:rPr>
          <w:rStyle w:val="FontStyle15"/>
          <w:sz w:val="22"/>
          <w:szCs w:val="22"/>
        </w:rPr>
        <w:t xml:space="preserve">содержались в </w:t>
      </w:r>
      <w:r w:rsidR="00F60789" w:rsidRPr="0050307A">
        <w:rPr>
          <w:rStyle w:val="FontStyle15"/>
          <w:sz w:val="22"/>
          <w:szCs w:val="22"/>
        </w:rPr>
        <w:t>9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обращениях, 2% от общего числа (первый квартал 2021 года – 1</w:t>
      </w:r>
      <w:r w:rsidR="00F60789" w:rsidRPr="0050307A">
        <w:rPr>
          <w:rStyle w:val="FontStyle15"/>
          <w:sz w:val="22"/>
          <w:szCs w:val="22"/>
        </w:rPr>
        <w:t>6</w:t>
      </w:r>
      <w:r w:rsidRPr="0050307A">
        <w:rPr>
          <w:rStyle w:val="FontStyle15"/>
          <w:sz w:val="22"/>
          <w:szCs w:val="22"/>
        </w:rPr>
        <w:t xml:space="preserve"> - </w:t>
      </w:r>
      <w:r w:rsidR="00F60789" w:rsidRPr="0050307A">
        <w:rPr>
          <w:rStyle w:val="FontStyle15"/>
          <w:sz w:val="22"/>
          <w:szCs w:val="22"/>
        </w:rPr>
        <w:t>5</w:t>
      </w:r>
      <w:r w:rsidRPr="0050307A">
        <w:rPr>
          <w:rStyle w:val="FontStyle15"/>
          <w:sz w:val="22"/>
          <w:szCs w:val="22"/>
        </w:rPr>
        <w:t>%). Из них:</w:t>
      </w:r>
    </w:p>
    <w:p w:rsidR="00F60789" w:rsidRPr="0050307A" w:rsidRDefault="00F60789" w:rsidP="00F60789">
      <w:pPr>
        <w:pStyle w:val="a7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6 –  по вопросам приобретения гражданства РФ (2%);</w:t>
      </w:r>
    </w:p>
    <w:p w:rsidR="00F60789" w:rsidRPr="0050307A" w:rsidRDefault="00F60789" w:rsidP="00F60789">
      <w:pPr>
        <w:pStyle w:val="a7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3 – иные вопросы, связанные с гражданством и миграцией.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сравнении с показателями первого квартала 2021 года, количество обращений данной тематики незначительно снизилось. Снижение заметно в категории жалоб, связанных с вопросами приобретения гражданства РФ: первый квартал 2021 года - </w:t>
      </w:r>
      <w:r w:rsidR="00BA3141" w:rsidRPr="0050307A">
        <w:rPr>
          <w:rStyle w:val="FontStyle15"/>
          <w:sz w:val="22"/>
          <w:szCs w:val="22"/>
        </w:rPr>
        <w:t>10, первый квартал 2022 года – 6</w:t>
      </w:r>
      <w:r w:rsidRPr="0050307A">
        <w:rPr>
          <w:rStyle w:val="FontStyle15"/>
          <w:sz w:val="22"/>
          <w:szCs w:val="22"/>
        </w:rPr>
        <w:t xml:space="preserve">. 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категории </w:t>
      </w:r>
      <w:r w:rsidRPr="0050307A">
        <w:rPr>
          <w:rStyle w:val="FontStyle17"/>
          <w:sz w:val="22"/>
          <w:szCs w:val="22"/>
        </w:rPr>
        <w:t xml:space="preserve">«Семья» </w:t>
      </w:r>
      <w:r w:rsidRPr="0050307A">
        <w:rPr>
          <w:rStyle w:val="FontStyle17"/>
          <w:b w:val="0"/>
          <w:i w:val="0"/>
          <w:sz w:val="22"/>
          <w:szCs w:val="22"/>
        </w:rPr>
        <w:t>поступило</w:t>
      </w:r>
      <w:r w:rsidR="00BA3141" w:rsidRPr="0050307A">
        <w:rPr>
          <w:rStyle w:val="FontStyle17"/>
          <w:b w:val="0"/>
          <w:i w:val="0"/>
          <w:sz w:val="22"/>
          <w:szCs w:val="22"/>
        </w:rPr>
        <w:t xml:space="preserve"> </w:t>
      </w:r>
      <w:r w:rsidR="00BA3141" w:rsidRPr="0050307A">
        <w:rPr>
          <w:rStyle w:val="FontStyle17"/>
          <w:sz w:val="22"/>
          <w:szCs w:val="22"/>
        </w:rPr>
        <w:t>9</w:t>
      </w:r>
      <w:r w:rsidRPr="0050307A">
        <w:rPr>
          <w:rStyle w:val="FontStyle17"/>
          <w:sz w:val="22"/>
          <w:szCs w:val="22"/>
        </w:rPr>
        <w:t xml:space="preserve"> </w:t>
      </w:r>
      <w:r w:rsidR="00BA3141" w:rsidRPr="0050307A">
        <w:rPr>
          <w:rStyle w:val="FontStyle15"/>
          <w:sz w:val="22"/>
          <w:szCs w:val="22"/>
        </w:rPr>
        <w:t>обращений, 2</w:t>
      </w:r>
      <w:r w:rsidRPr="0050307A">
        <w:rPr>
          <w:rStyle w:val="FontStyle15"/>
          <w:sz w:val="22"/>
          <w:szCs w:val="22"/>
        </w:rPr>
        <w:t>% от общего числа (первый квартал 2021 года - 20 обращений, 3%. Из них:</w:t>
      </w:r>
    </w:p>
    <w:p w:rsidR="004670CF" w:rsidRPr="0050307A" w:rsidRDefault="00E6716B" w:rsidP="00E6716B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– </w:t>
      </w:r>
      <w:r w:rsidR="004670CF" w:rsidRPr="0050307A">
        <w:rPr>
          <w:rStyle w:val="FontStyle15"/>
          <w:sz w:val="22"/>
          <w:szCs w:val="22"/>
        </w:rPr>
        <w:t>4 – вопросы, связанные с правами и обязанностями родителей, в их числе алиментные обязательства;</w:t>
      </w:r>
    </w:p>
    <w:p w:rsidR="004670CF" w:rsidRPr="0050307A" w:rsidRDefault="00E6716B" w:rsidP="00E6716B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– </w:t>
      </w:r>
      <w:r w:rsidR="004670CF" w:rsidRPr="0050307A">
        <w:rPr>
          <w:rStyle w:val="FontStyle15"/>
          <w:sz w:val="22"/>
          <w:szCs w:val="22"/>
        </w:rPr>
        <w:t>2 – по вопросам опеки, попечительства и усыновления;</w:t>
      </w:r>
    </w:p>
    <w:p w:rsidR="004670CF" w:rsidRPr="0050307A" w:rsidRDefault="00E6716B" w:rsidP="00E6716B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– </w:t>
      </w:r>
      <w:r w:rsidR="004670CF" w:rsidRPr="0050307A">
        <w:rPr>
          <w:rStyle w:val="FontStyle15"/>
          <w:sz w:val="22"/>
          <w:szCs w:val="22"/>
        </w:rPr>
        <w:t>2 – защита материнства и детства, семьи;</w:t>
      </w:r>
    </w:p>
    <w:p w:rsidR="004670CF" w:rsidRPr="0050307A" w:rsidRDefault="00E6716B" w:rsidP="00E6716B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– 1</w:t>
      </w:r>
      <w:r w:rsidR="004670CF" w:rsidRPr="0050307A">
        <w:rPr>
          <w:rStyle w:val="FontStyle15"/>
          <w:sz w:val="22"/>
          <w:szCs w:val="22"/>
        </w:rPr>
        <w:t xml:space="preserve"> </w:t>
      </w:r>
      <w:r w:rsidR="004670CF" w:rsidRPr="0050307A">
        <w:rPr>
          <w:rStyle w:val="FontStyle15"/>
          <w:sz w:val="22"/>
          <w:szCs w:val="22"/>
        </w:rPr>
        <w:softHyphen/>
        <w:t>– иные вопросы семейных отношений.</w:t>
      </w:r>
    </w:p>
    <w:p w:rsidR="00F5797A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Число жалоб указанной тематики, по сравнению с первым кварталом 2021 года, </w:t>
      </w:r>
      <w:r w:rsidR="00F5797A" w:rsidRPr="0050307A">
        <w:rPr>
          <w:rStyle w:val="FontStyle15"/>
          <w:sz w:val="22"/>
          <w:szCs w:val="22"/>
        </w:rPr>
        <w:t>с</w:t>
      </w:r>
      <w:r w:rsidRPr="0050307A">
        <w:rPr>
          <w:rStyle w:val="FontStyle15"/>
          <w:sz w:val="22"/>
          <w:szCs w:val="22"/>
        </w:rPr>
        <w:t xml:space="preserve">низилось </w:t>
      </w:r>
      <w:r w:rsidR="00F5797A" w:rsidRPr="0050307A">
        <w:rPr>
          <w:rStyle w:val="FontStyle15"/>
          <w:sz w:val="22"/>
          <w:szCs w:val="22"/>
        </w:rPr>
        <w:t>на 11 обращений.</w:t>
      </w:r>
    </w:p>
    <w:p w:rsidR="000E4ABD" w:rsidRPr="0050307A" w:rsidRDefault="000E4ABD" w:rsidP="000E4AB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категории </w:t>
      </w:r>
      <w:r w:rsidRPr="0050307A">
        <w:rPr>
          <w:rStyle w:val="FontStyle17"/>
          <w:sz w:val="22"/>
          <w:szCs w:val="22"/>
        </w:rPr>
        <w:t xml:space="preserve">«Образование» </w:t>
      </w:r>
      <w:r w:rsidRPr="0050307A">
        <w:rPr>
          <w:rStyle w:val="FontStyle15"/>
          <w:sz w:val="22"/>
          <w:szCs w:val="22"/>
        </w:rPr>
        <w:t xml:space="preserve">поступило </w:t>
      </w:r>
      <w:r w:rsidR="00495B1D" w:rsidRPr="0050307A">
        <w:rPr>
          <w:rStyle w:val="FontStyle15"/>
          <w:b/>
          <w:i/>
          <w:sz w:val="22"/>
          <w:szCs w:val="22"/>
        </w:rPr>
        <w:t>6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</w:t>
      </w:r>
      <w:r w:rsidR="00495B1D" w:rsidRPr="0050307A">
        <w:rPr>
          <w:rStyle w:val="FontStyle15"/>
          <w:sz w:val="22"/>
          <w:szCs w:val="22"/>
        </w:rPr>
        <w:t>й</w:t>
      </w:r>
      <w:r w:rsidRPr="0050307A">
        <w:rPr>
          <w:rStyle w:val="FontStyle15"/>
          <w:sz w:val="22"/>
          <w:szCs w:val="22"/>
        </w:rPr>
        <w:t xml:space="preserve">, </w:t>
      </w:r>
      <w:r w:rsidR="00495B1D" w:rsidRPr="0050307A">
        <w:rPr>
          <w:rStyle w:val="FontStyle15"/>
          <w:sz w:val="22"/>
          <w:szCs w:val="22"/>
        </w:rPr>
        <w:t>2</w:t>
      </w:r>
      <w:r w:rsidRPr="0050307A">
        <w:rPr>
          <w:rStyle w:val="FontStyle15"/>
          <w:sz w:val="22"/>
          <w:szCs w:val="22"/>
        </w:rPr>
        <w:t xml:space="preserve">% от общего числа обращений (первый квартал 2021 года - </w:t>
      </w:r>
      <w:r w:rsidR="00495B1D" w:rsidRPr="0050307A">
        <w:rPr>
          <w:rStyle w:val="FontStyle15"/>
          <w:sz w:val="22"/>
          <w:szCs w:val="22"/>
        </w:rPr>
        <w:t>20 - 7</w:t>
      </w:r>
      <w:r w:rsidRPr="0050307A">
        <w:rPr>
          <w:rStyle w:val="FontStyle15"/>
          <w:sz w:val="22"/>
          <w:szCs w:val="22"/>
        </w:rPr>
        <w:t>%. Из них</w:t>
      </w:r>
      <w:r w:rsidR="00495B1D" w:rsidRPr="0050307A">
        <w:rPr>
          <w:rStyle w:val="FontStyle15"/>
          <w:sz w:val="22"/>
          <w:szCs w:val="22"/>
        </w:rPr>
        <w:t xml:space="preserve"> по два обращения </w:t>
      </w:r>
      <w:r w:rsidR="007678F6" w:rsidRPr="0050307A">
        <w:rPr>
          <w:rStyle w:val="FontStyle15"/>
          <w:sz w:val="22"/>
          <w:szCs w:val="22"/>
        </w:rPr>
        <w:t xml:space="preserve">поступило </w:t>
      </w:r>
      <w:r w:rsidR="00495B1D" w:rsidRPr="0050307A">
        <w:rPr>
          <w:rStyle w:val="FontStyle15"/>
          <w:sz w:val="22"/>
          <w:szCs w:val="22"/>
        </w:rPr>
        <w:t xml:space="preserve">по вопросам получения </w:t>
      </w:r>
      <w:r w:rsidR="00727D5E" w:rsidRPr="0050307A">
        <w:rPr>
          <w:rStyle w:val="FontStyle15"/>
          <w:sz w:val="22"/>
          <w:szCs w:val="22"/>
        </w:rPr>
        <w:t>путёвки</w:t>
      </w:r>
      <w:r w:rsidR="00495B1D" w:rsidRPr="0050307A">
        <w:rPr>
          <w:rStyle w:val="FontStyle15"/>
          <w:sz w:val="22"/>
          <w:szCs w:val="22"/>
        </w:rPr>
        <w:t xml:space="preserve"> в дошкольное учреждение и о </w:t>
      </w:r>
      <w:r w:rsidRPr="0050307A">
        <w:rPr>
          <w:rStyle w:val="FontStyle15"/>
          <w:sz w:val="22"/>
          <w:szCs w:val="22"/>
        </w:rPr>
        <w:t>праве на образование</w:t>
      </w:r>
      <w:r w:rsidR="007678F6" w:rsidRPr="0050307A">
        <w:rPr>
          <w:rStyle w:val="FontStyle15"/>
          <w:sz w:val="22"/>
          <w:szCs w:val="22"/>
        </w:rPr>
        <w:t>. Два обращения по иным вопросам образования.</w:t>
      </w:r>
    </w:p>
    <w:p w:rsidR="007678F6" w:rsidRPr="0050307A" w:rsidRDefault="000E4ABD" w:rsidP="000E4AB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сравнению с первым кварталом прошлого года, в первом квартале текущего года отмечается </w:t>
      </w:r>
      <w:r w:rsidR="007678F6" w:rsidRPr="0050307A">
        <w:rPr>
          <w:rStyle w:val="FontStyle15"/>
          <w:sz w:val="22"/>
          <w:szCs w:val="22"/>
        </w:rPr>
        <w:t xml:space="preserve">снижение </w:t>
      </w:r>
      <w:r w:rsidRPr="0050307A">
        <w:rPr>
          <w:rStyle w:val="FontStyle15"/>
          <w:sz w:val="22"/>
          <w:szCs w:val="22"/>
        </w:rPr>
        <w:t>обращений указанной тематики</w:t>
      </w:r>
      <w:r w:rsidR="007678F6" w:rsidRPr="0050307A">
        <w:rPr>
          <w:rStyle w:val="FontStyle15"/>
          <w:sz w:val="22"/>
          <w:szCs w:val="22"/>
        </w:rPr>
        <w:t xml:space="preserve"> по всем тематически</w:t>
      </w:r>
      <w:r w:rsidR="00F721C2" w:rsidRPr="0050307A">
        <w:rPr>
          <w:rStyle w:val="FontStyle15"/>
          <w:sz w:val="22"/>
          <w:szCs w:val="22"/>
        </w:rPr>
        <w:t>м</w:t>
      </w:r>
      <w:r w:rsidR="007678F6" w:rsidRPr="0050307A">
        <w:rPr>
          <w:rStyle w:val="FontStyle15"/>
          <w:sz w:val="22"/>
          <w:szCs w:val="22"/>
        </w:rPr>
        <w:t xml:space="preserve"> вопросам.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категории </w:t>
      </w:r>
      <w:r w:rsidRPr="0050307A">
        <w:rPr>
          <w:rStyle w:val="FontStyle17"/>
          <w:sz w:val="22"/>
          <w:szCs w:val="22"/>
        </w:rPr>
        <w:t xml:space="preserve">«Природные ресурсы. Охрана окружающей среды» </w:t>
      </w:r>
      <w:r w:rsidRPr="0050307A">
        <w:rPr>
          <w:rStyle w:val="FontStyle15"/>
          <w:sz w:val="22"/>
          <w:szCs w:val="22"/>
        </w:rPr>
        <w:t xml:space="preserve">зарегистрировано </w:t>
      </w:r>
      <w:r w:rsidRPr="0050307A">
        <w:rPr>
          <w:rStyle w:val="FontStyle15"/>
          <w:b/>
          <w:sz w:val="22"/>
          <w:szCs w:val="22"/>
        </w:rPr>
        <w:t>6</w:t>
      </w:r>
      <w:r w:rsidRPr="0050307A">
        <w:rPr>
          <w:rStyle w:val="FontStyle17"/>
          <w:sz w:val="22"/>
          <w:szCs w:val="22"/>
        </w:rPr>
        <w:t xml:space="preserve"> </w:t>
      </w:r>
      <w:r w:rsidR="00F721C2" w:rsidRPr="0050307A">
        <w:rPr>
          <w:rStyle w:val="FontStyle15"/>
          <w:sz w:val="22"/>
          <w:szCs w:val="22"/>
        </w:rPr>
        <w:t>обращений, 2</w:t>
      </w:r>
      <w:r w:rsidRPr="0050307A">
        <w:rPr>
          <w:rStyle w:val="FontStyle15"/>
          <w:sz w:val="22"/>
          <w:szCs w:val="22"/>
        </w:rPr>
        <w:t xml:space="preserve">% от общего числа (первый квартал 2021 года </w:t>
      </w:r>
      <w:r w:rsidRPr="0050307A">
        <w:rPr>
          <w:rStyle w:val="FontStyle15"/>
          <w:spacing w:val="30"/>
          <w:sz w:val="22"/>
          <w:szCs w:val="22"/>
        </w:rPr>
        <w:t xml:space="preserve">- </w:t>
      </w:r>
      <w:r w:rsidR="00F721C2" w:rsidRPr="0050307A">
        <w:rPr>
          <w:rStyle w:val="FontStyle15"/>
          <w:spacing w:val="30"/>
          <w:sz w:val="22"/>
          <w:szCs w:val="22"/>
        </w:rPr>
        <w:t>3</w:t>
      </w:r>
      <w:r w:rsidR="00F721C2" w:rsidRPr="0050307A">
        <w:rPr>
          <w:rStyle w:val="FontStyle15"/>
          <w:sz w:val="22"/>
          <w:szCs w:val="22"/>
        </w:rPr>
        <w:t xml:space="preserve"> обращения, 1</w:t>
      </w:r>
      <w:r w:rsidRPr="0050307A">
        <w:rPr>
          <w:rStyle w:val="FontStyle15"/>
          <w:sz w:val="22"/>
          <w:szCs w:val="22"/>
        </w:rPr>
        <w:t>%</w:t>
      </w:r>
      <w:r w:rsidR="00727D5E" w:rsidRPr="0050307A">
        <w:rPr>
          <w:rStyle w:val="FontStyle15"/>
          <w:sz w:val="22"/>
          <w:szCs w:val="22"/>
        </w:rPr>
        <w:t>)</w:t>
      </w:r>
      <w:r w:rsidRPr="0050307A">
        <w:rPr>
          <w:rStyle w:val="FontStyle15"/>
          <w:sz w:val="22"/>
          <w:szCs w:val="22"/>
        </w:rPr>
        <w:t xml:space="preserve">. </w:t>
      </w:r>
      <w:r w:rsidR="00F721C2" w:rsidRPr="0050307A">
        <w:rPr>
          <w:rStyle w:val="FontStyle15"/>
          <w:sz w:val="22"/>
          <w:szCs w:val="22"/>
        </w:rPr>
        <w:t xml:space="preserve">5 </w:t>
      </w:r>
      <w:r w:rsidRPr="0050307A">
        <w:rPr>
          <w:rStyle w:val="FontStyle15"/>
          <w:sz w:val="22"/>
          <w:szCs w:val="22"/>
        </w:rPr>
        <w:t>обращени</w:t>
      </w:r>
      <w:r w:rsidR="00F721C2" w:rsidRPr="0050307A">
        <w:rPr>
          <w:rStyle w:val="FontStyle15"/>
          <w:sz w:val="22"/>
          <w:szCs w:val="22"/>
        </w:rPr>
        <w:t>й по вопросам благоприятной окружающей среды и 1 обращение связано</w:t>
      </w:r>
      <w:r w:rsidRPr="0050307A">
        <w:rPr>
          <w:rStyle w:val="FontStyle15"/>
          <w:sz w:val="22"/>
          <w:szCs w:val="22"/>
        </w:rPr>
        <w:t xml:space="preserve"> с предоставлением земельных участков. 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категории </w:t>
      </w:r>
      <w:r w:rsidRPr="0050307A">
        <w:rPr>
          <w:rStyle w:val="FontStyle17"/>
          <w:sz w:val="22"/>
          <w:szCs w:val="22"/>
        </w:rPr>
        <w:t xml:space="preserve">«Безопасность и охрана правопорядка» - </w:t>
      </w:r>
      <w:r w:rsidR="00F721C2" w:rsidRPr="0050307A">
        <w:rPr>
          <w:rStyle w:val="FontStyle17"/>
          <w:sz w:val="22"/>
          <w:szCs w:val="22"/>
        </w:rPr>
        <w:t>4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обращения</w:t>
      </w:r>
      <w:r w:rsidR="00F721C2" w:rsidRPr="0050307A">
        <w:rPr>
          <w:rStyle w:val="FontStyle15"/>
          <w:sz w:val="22"/>
          <w:szCs w:val="22"/>
        </w:rPr>
        <w:t xml:space="preserve"> (1%)</w:t>
      </w:r>
      <w:r w:rsidRPr="0050307A">
        <w:rPr>
          <w:rStyle w:val="FontStyle15"/>
          <w:sz w:val="22"/>
          <w:szCs w:val="22"/>
        </w:rPr>
        <w:t>,</w:t>
      </w:r>
      <w:r w:rsidR="00F721C2" w:rsidRPr="0050307A">
        <w:rPr>
          <w:rStyle w:val="FontStyle15"/>
          <w:sz w:val="22"/>
          <w:szCs w:val="22"/>
        </w:rPr>
        <w:t xml:space="preserve"> </w:t>
      </w:r>
      <w:r w:rsidR="00727D5E" w:rsidRPr="0050307A">
        <w:rPr>
          <w:rStyle w:val="FontStyle15"/>
          <w:sz w:val="22"/>
          <w:szCs w:val="22"/>
        </w:rPr>
        <w:t>все по</w:t>
      </w:r>
      <w:r w:rsidR="00F721C2" w:rsidRPr="0050307A">
        <w:rPr>
          <w:rStyle w:val="FontStyle15"/>
          <w:sz w:val="22"/>
          <w:szCs w:val="22"/>
        </w:rPr>
        <w:t xml:space="preserve"> вопросам </w:t>
      </w:r>
      <w:r w:rsidRPr="0050307A">
        <w:rPr>
          <w:rStyle w:val="FontStyle15"/>
          <w:sz w:val="22"/>
          <w:szCs w:val="22"/>
        </w:rPr>
        <w:t xml:space="preserve">безопасности личности. </w:t>
      </w:r>
      <w:r w:rsidR="00727D5E"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 xml:space="preserve">В сравнении с первым кварталом 2021 года количество обращений немного снизилось (в 2021 - </w:t>
      </w:r>
      <w:r w:rsidR="00385820" w:rsidRPr="0050307A">
        <w:rPr>
          <w:rStyle w:val="FontStyle15"/>
          <w:sz w:val="22"/>
          <w:szCs w:val="22"/>
        </w:rPr>
        <w:t>7</w:t>
      </w:r>
      <w:r w:rsidRPr="0050307A">
        <w:rPr>
          <w:rStyle w:val="FontStyle15"/>
          <w:sz w:val="22"/>
          <w:szCs w:val="22"/>
        </w:rPr>
        <w:t xml:space="preserve"> обращени</w:t>
      </w:r>
      <w:r w:rsidR="00385820" w:rsidRPr="0050307A">
        <w:rPr>
          <w:rStyle w:val="FontStyle15"/>
          <w:sz w:val="22"/>
          <w:szCs w:val="22"/>
        </w:rPr>
        <w:t>й</w:t>
      </w:r>
      <w:r w:rsidRPr="0050307A">
        <w:rPr>
          <w:rStyle w:val="FontStyle15"/>
          <w:sz w:val="22"/>
          <w:szCs w:val="22"/>
        </w:rPr>
        <w:t>).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Вопросы, связанные с </w:t>
      </w:r>
      <w:r w:rsidRPr="0050307A">
        <w:rPr>
          <w:rStyle w:val="FontStyle17"/>
          <w:sz w:val="22"/>
          <w:szCs w:val="22"/>
        </w:rPr>
        <w:t xml:space="preserve">хозяйственной деятельностью, </w:t>
      </w:r>
      <w:r w:rsidRPr="0050307A">
        <w:rPr>
          <w:rStyle w:val="FontStyle15"/>
          <w:sz w:val="22"/>
          <w:szCs w:val="22"/>
        </w:rPr>
        <w:t xml:space="preserve">были поставлены в </w:t>
      </w:r>
      <w:r w:rsidR="00385820" w:rsidRPr="0050307A">
        <w:rPr>
          <w:rStyle w:val="FontStyle15"/>
          <w:b/>
          <w:i/>
          <w:sz w:val="22"/>
          <w:szCs w:val="22"/>
        </w:rPr>
        <w:t>3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обращениях</w:t>
      </w:r>
      <w:r w:rsidR="00385820" w:rsidRPr="0050307A">
        <w:rPr>
          <w:rStyle w:val="FontStyle15"/>
          <w:sz w:val="22"/>
          <w:szCs w:val="22"/>
        </w:rPr>
        <w:t xml:space="preserve">. </w:t>
      </w:r>
      <w:r w:rsidRPr="0050307A">
        <w:rPr>
          <w:rStyle w:val="FontStyle15"/>
          <w:sz w:val="22"/>
          <w:szCs w:val="22"/>
        </w:rPr>
        <w:t>Из них: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385820" w:rsidRPr="0050307A">
        <w:rPr>
          <w:rStyle w:val="FontStyle15"/>
          <w:sz w:val="22"/>
          <w:szCs w:val="22"/>
        </w:rPr>
        <w:t>1</w:t>
      </w:r>
      <w:r w:rsidRPr="0050307A">
        <w:rPr>
          <w:rStyle w:val="FontStyle15"/>
          <w:sz w:val="22"/>
          <w:szCs w:val="22"/>
        </w:rPr>
        <w:t xml:space="preserve"> - транспортные услуги, тарифы и льготы;</w:t>
      </w:r>
    </w:p>
    <w:p w:rsidR="00385820" w:rsidRPr="0050307A" w:rsidRDefault="00385820" w:rsidP="000E4ABD">
      <w:pPr>
        <w:pStyle w:val="Style3"/>
        <w:widowControl/>
        <w:tabs>
          <w:tab w:val="left" w:pos="874"/>
        </w:tabs>
        <w:spacing w:line="240" w:lineRule="auto"/>
        <w:ind w:firstLine="709"/>
        <w:jc w:val="left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lastRenderedPageBreak/>
        <w:t>-</w:t>
      </w:r>
      <w:r w:rsidRPr="0050307A">
        <w:rPr>
          <w:rStyle w:val="FontStyle15"/>
          <w:sz w:val="22"/>
          <w:szCs w:val="22"/>
        </w:rPr>
        <w:tab/>
        <w:t>1</w:t>
      </w:r>
      <w:r w:rsidR="000E4ABD" w:rsidRPr="0050307A">
        <w:rPr>
          <w:rStyle w:val="FontStyle15"/>
          <w:sz w:val="22"/>
          <w:szCs w:val="22"/>
        </w:rPr>
        <w:t xml:space="preserve"> – </w:t>
      </w:r>
      <w:r w:rsidRPr="0050307A">
        <w:rPr>
          <w:rStyle w:val="FontStyle15"/>
          <w:sz w:val="22"/>
          <w:szCs w:val="22"/>
        </w:rPr>
        <w:t xml:space="preserve">по вопросам </w:t>
      </w:r>
      <w:r w:rsidR="00727D5E" w:rsidRPr="0050307A">
        <w:rPr>
          <w:rStyle w:val="FontStyle15"/>
          <w:sz w:val="22"/>
          <w:szCs w:val="22"/>
        </w:rPr>
        <w:t>строительства</w:t>
      </w:r>
      <w:r w:rsidRPr="0050307A">
        <w:rPr>
          <w:rStyle w:val="FontStyle15"/>
          <w:sz w:val="22"/>
          <w:szCs w:val="22"/>
        </w:rPr>
        <w:t>;</w:t>
      </w:r>
    </w:p>
    <w:p w:rsidR="00385820" w:rsidRPr="0050307A" w:rsidRDefault="00385820" w:rsidP="000E4ABD">
      <w:pPr>
        <w:pStyle w:val="Style3"/>
        <w:widowControl/>
        <w:tabs>
          <w:tab w:val="left" w:pos="874"/>
        </w:tabs>
        <w:spacing w:line="240" w:lineRule="auto"/>
        <w:ind w:firstLine="709"/>
        <w:jc w:val="left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- 1 – по вопросам сельского хозяйства.</w:t>
      </w:r>
    </w:p>
    <w:p w:rsidR="000E4ABD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По данной тематике за первый квартал текущего года поступило более чем в два раза меньше обращений, чем в</w:t>
      </w:r>
      <w:r w:rsidR="00385820" w:rsidRPr="0050307A">
        <w:rPr>
          <w:rStyle w:val="FontStyle15"/>
          <w:sz w:val="22"/>
          <w:szCs w:val="22"/>
        </w:rPr>
        <w:t xml:space="preserve"> первом квартале прошлого года (</w:t>
      </w:r>
      <w:r w:rsidR="00023E6C" w:rsidRPr="0050307A">
        <w:rPr>
          <w:rStyle w:val="FontStyle15"/>
          <w:sz w:val="22"/>
          <w:szCs w:val="22"/>
        </w:rPr>
        <w:t>8 обращений).</w:t>
      </w:r>
    </w:p>
    <w:p w:rsidR="00023E6C" w:rsidRPr="0050307A" w:rsidRDefault="000E4ABD" w:rsidP="000E4AB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К категори</w:t>
      </w:r>
      <w:r w:rsidR="00023E6C" w:rsidRPr="0050307A">
        <w:rPr>
          <w:rStyle w:val="FontStyle15"/>
          <w:sz w:val="22"/>
          <w:szCs w:val="22"/>
        </w:rPr>
        <w:t>ям</w:t>
      </w:r>
      <w:r w:rsidRPr="0050307A">
        <w:rPr>
          <w:rStyle w:val="FontStyle15"/>
          <w:sz w:val="22"/>
          <w:szCs w:val="22"/>
        </w:rPr>
        <w:t xml:space="preserve"> </w:t>
      </w:r>
      <w:r w:rsidRPr="0050307A">
        <w:rPr>
          <w:rStyle w:val="FontStyle17"/>
          <w:sz w:val="22"/>
          <w:szCs w:val="22"/>
        </w:rPr>
        <w:t>«Другое»</w:t>
      </w:r>
      <w:r w:rsidR="00023E6C" w:rsidRPr="0050307A">
        <w:rPr>
          <w:rStyle w:val="FontStyle17"/>
          <w:sz w:val="22"/>
          <w:szCs w:val="22"/>
        </w:rPr>
        <w:t xml:space="preserve"> и</w:t>
      </w:r>
      <w:r w:rsidRPr="0050307A">
        <w:rPr>
          <w:rStyle w:val="FontStyle17"/>
          <w:sz w:val="22"/>
          <w:szCs w:val="22"/>
        </w:rPr>
        <w:t xml:space="preserve"> </w:t>
      </w:r>
      <w:r w:rsidR="00023E6C" w:rsidRPr="0050307A">
        <w:rPr>
          <w:b/>
          <w:bCs/>
          <w:i/>
          <w:iCs/>
          <w:sz w:val="22"/>
          <w:szCs w:val="22"/>
        </w:rPr>
        <w:t>«Оборона»</w:t>
      </w:r>
      <w:r w:rsidR="00023E6C" w:rsidRPr="0050307A">
        <w:rPr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отнесено</w:t>
      </w:r>
      <w:r w:rsidR="00023E6C" w:rsidRPr="0050307A">
        <w:rPr>
          <w:rStyle w:val="FontStyle15"/>
          <w:sz w:val="22"/>
          <w:szCs w:val="22"/>
        </w:rPr>
        <w:t xml:space="preserve"> </w:t>
      </w:r>
      <w:r w:rsidR="00204468" w:rsidRPr="0050307A">
        <w:rPr>
          <w:rStyle w:val="FontStyle15"/>
          <w:sz w:val="22"/>
          <w:szCs w:val="22"/>
        </w:rPr>
        <w:t>по 2</w:t>
      </w:r>
      <w:r w:rsidRPr="0050307A">
        <w:rPr>
          <w:rStyle w:val="FontStyle17"/>
          <w:sz w:val="22"/>
          <w:szCs w:val="22"/>
        </w:rPr>
        <w:t xml:space="preserve"> </w:t>
      </w:r>
      <w:r w:rsidRPr="0050307A">
        <w:rPr>
          <w:rStyle w:val="FontStyle15"/>
          <w:sz w:val="22"/>
          <w:szCs w:val="22"/>
        </w:rPr>
        <w:t>обращени</w:t>
      </w:r>
      <w:r w:rsidR="00023E6C" w:rsidRPr="0050307A">
        <w:rPr>
          <w:rStyle w:val="FontStyle15"/>
          <w:sz w:val="22"/>
          <w:szCs w:val="22"/>
        </w:rPr>
        <w:t>я.</w:t>
      </w:r>
    </w:p>
    <w:p w:rsidR="003F2795" w:rsidRPr="0050307A" w:rsidRDefault="00023E6C" w:rsidP="00023E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 xml:space="preserve">В </w:t>
      </w:r>
      <w:r w:rsidR="003F2795" w:rsidRPr="0050307A">
        <w:rPr>
          <w:rFonts w:ascii="Times New Roman" w:hAnsi="Times New Roman" w:cs="Times New Roman"/>
        </w:rPr>
        <w:t xml:space="preserve">категории </w:t>
      </w:r>
      <w:r w:rsidR="003F2795" w:rsidRPr="0050307A">
        <w:rPr>
          <w:rFonts w:ascii="Times New Roman" w:hAnsi="Times New Roman" w:cs="Times New Roman"/>
          <w:i/>
        </w:rPr>
        <w:t>«</w:t>
      </w:r>
      <w:r w:rsidR="003F2795" w:rsidRPr="0050307A">
        <w:rPr>
          <w:rFonts w:ascii="Times New Roman" w:hAnsi="Times New Roman" w:cs="Times New Roman"/>
          <w:b/>
          <w:i/>
        </w:rPr>
        <w:t>Внешнеэкономическая деятельность</w:t>
      </w:r>
      <w:r w:rsidR="003F2795" w:rsidRPr="0050307A">
        <w:rPr>
          <w:rFonts w:ascii="Times New Roman" w:hAnsi="Times New Roman" w:cs="Times New Roman"/>
          <w:b/>
        </w:rPr>
        <w:t xml:space="preserve">» </w:t>
      </w:r>
      <w:r w:rsidR="003F2795" w:rsidRPr="0050307A">
        <w:rPr>
          <w:rFonts w:ascii="Times New Roman" w:hAnsi="Times New Roman" w:cs="Times New Roman"/>
        </w:rPr>
        <w:t xml:space="preserve">в </w:t>
      </w:r>
      <w:r w:rsidR="00204468" w:rsidRPr="0050307A">
        <w:rPr>
          <w:rFonts w:ascii="Times New Roman" w:hAnsi="Times New Roman" w:cs="Times New Roman"/>
        </w:rPr>
        <w:t>отчётном</w:t>
      </w:r>
      <w:r w:rsidR="003F2795" w:rsidRPr="0050307A">
        <w:rPr>
          <w:rFonts w:ascii="Times New Roman" w:hAnsi="Times New Roman" w:cs="Times New Roman"/>
        </w:rPr>
        <w:t xml:space="preserve"> периоде поступило </w:t>
      </w:r>
      <w:r w:rsidR="003F2795" w:rsidRPr="0050307A">
        <w:rPr>
          <w:rFonts w:ascii="Times New Roman" w:hAnsi="Times New Roman" w:cs="Times New Roman"/>
          <w:b/>
          <w:i/>
        </w:rPr>
        <w:t>1</w:t>
      </w:r>
      <w:r w:rsidR="003F2795" w:rsidRPr="0050307A">
        <w:rPr>
          <w:rFonts w:ascii="Times New Roman" w:hAnsi="Times New Roman" w:cs="Times New Roman"/>
        </w:rPr>
        <w:t xml:space="preserve"> обращение по вопросу регистрации в РФ автомобилей, </w:t>
      </w:r>
      <w:r w:rsidR="00204468" w:rsidRPr="0050307A">
        <w:rPr>
          <w:rFonts w:ascii="Times New Roman" w:hAnsi="Times New Roman" w:cs="Times New Roman"/>
        </w:rPr>
        <w:t>приобретённых</w:t>
      </w:r>
      <w:r w:rsidR="003F2795" w:rsidRPr="0050307A">
        <w:rPr>
          <w:rFonts w:ascii="Times New Roman" w:hAnsi="Times New Roman" w:cs="Times New Roman"/>
        </w:rPr>
        <w:t xml:space="preserve"> в республике Армения и их использование в РФ.</w:t>
      </w:r>
    </w:p>
    <w:p w:rsidR="001973CA" w:rsidRPr="0050307A" w:rsidRDefault="001973CA" w:rsidP="005D1B04">
      <w:pPr>
        <w:pStyle w:val="ab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Несоответствие количества обращений в перечисленных тематических блоках общему числу обращений, поступивших в аппарат Уполномоченного, объясняется тем, что во многих обращениях затрагивается сразу несколько вопросов.</w:t>
      </w:r>
    </w:p>
    <w:p w:rsidR="00F01F40" w:rsidRPr="0050307A" w:rsidRDefault="006E593D" w:rsidP="005D1B04">
      <w:pPr>
        <w:pStyle w:val="Style2"/>
        <w:widowControl/>
        <w:spacing w:line="240" w:lineRule="auto"/>
        <w:ind w:firstLine="709"/>
        <w:rPr>
          <w:sz w:val="22"/>
          <w:szCs w:val="22"/>
        </w:rPr>
      </w:pPr>
      <w:r w:rsidRPr="0050307A">
        <w:rPr>
          <w:sz w:val="22"/>
          <w:szCs w:val="22"/>
        </w:rPr>
        <w:t>В целом, по итогам первого квартала</w:t>
      </w:r>
      <w:r w:rsidR="001973CA" w:rsidRPr="0050307A">
        <w:rPr>
          <w:sz w:val="22"/>
          <w:szCs w:val="22"/>
        </w:rPr>
        <w:t xml:space="preserve"> </w:t>
      </w:r>
      <w:r w:rsidR="00A72758" w:rsidRPr="0050307A">
        <w:rPr>
          <w:sz w:val="22"/>
          <w:szCs w:val="22"/>
        </w:rPr>
        <w:t>2022</w:t>
      </w:r>
      <w:r w:rsidR="001973CA" w:rsidRPr="0050307A">
        <w:rPr>
          <w:sz w:val="22"/>
          <w:szCs w:val="22"/>
        </w:rPr>
        <w:t xml:space="preserve"> года отмечается </w:t>
      </w:r>
      <w:r w:rsidR="00737E8D" w:rsidRPr="0050307A">
        <w:rPr>
          <w:sz w:val="22"/>
          <w:szCs w:val="22"/>
        </w:rPr>
        <w:t xml:space="preserve">уменьшение </w:t>
      </w:r>
      <w:r w:rsidR="00F9575E" w:rsidRPr="0050307A">
        <w:rPr>
          <w:sz w:val="22"/>
          <w:szCs w:val="22"/>
        </w:rPr>
        <w:t xml:space="preserve">числа </w:t>
      </w:r>
      <w:r w:rsidR="001973CA" w:rsidRPr="0050307A">
        <w:rPr>
          <w:sz w:val="22"/>
          <w:szCs w:val="22"/>
        </w:rPr>
        <w:t>обращений</w:t>
      </w:r>
      <w:r w:rsidR="00206BDD" w:rsidRPr="0050307A">
        <w:rPr>
          <w:sz w:val="22"/>
          <w:szCs w:val="22"/>
        </w:rPr>
        <w:t xml:space="preserve"> по вопросам </w:t>
      </w:r>
      <w:r w:rsidR="00F9575E" w:rsidRPr="0050307A">
        <w:rPr>
          <w:sz w:val="22"/>
          <w:szCs w:val="22"/>
        </w:rPr>
        <w:t>гражданства, семьи, образования, безопасности и хозяйственной деятельности.</w:t>
      </w:r>
      <w:r w:rsidR="00A1238D" w:rsidRPr="0050307A">
        <w:rPr>
          <w:sz w:val="22"/>
          <w:szCs w:val="22"/>
        </w:rPr>
        <w:t xml:space="preserve"> </w:t>
      </w:r>
      <w:r w:rsidR="00F01F40" w:rsidRPr="0050307A">
        <w:rPr>
          <w:sz w:val="22"/>
          <w:szCs w:val="22"/>
        </w:rPr>
        <w:t xml:space="preserve">По остальным категориям количество обращений </w:t>
      </w:r>
      <w:r w:rsidR="00737E8D" w:rsidRPr="0050307A">
        <w:rPr>
          <w:sz w:val="22"/>
          <w:szCs w:val="22"/>
        </w:rPr>
        <w:t>увеличилось</w:t>
      </w:r>
      <w:r w:rsidR="00F01F40" w:rsidRPr="0050307A">
        <w:rPr>
          <w:sz w:val="22"/>
          <w:szCs w:val="22"/>
        </w:rPr>
        <w:t>.</w:t>
      </w:r>
    </w:p>
    <w:p w:rsidR="00BC24B3" w:rsidRPr="0050307A" w:rsidRDefault="00BC24B3" w:rsidP="005D1B04">
      <w:pPr>
        <w:pStyle w:val="Style2"/>
        <w:widowControl/>
        <w:spacing w:line="240" w:lineRule="auto"/>
        <w:ind w:firstLine="709"/>
        <w:rPr>
          <w:sz w:val="22"/>
          <w:szCs w:val="22"/>
        </w:rPr>
      </w:pPr>
    </w:p>
    <w:p w:rsidR="00634363" w:rsidRPr="0050307A" w:rsidRDefault="009D233E" w:rsidP="006343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50307A">
        <w:rPr>
          <w:rFonts w:ascii="Times New Roman" w:hAnsi="Times New Roman" w:cs="Times New Roman"/>
          <w:b/>
          <w:bCs/>
          <w:i/>
          <w:iCs/>
        </w:rPr>
        <w:tab/>
      </w:r>
      <w:r w:rsidR="00634363" w:rsidRPr="0050307A">
        <w:rPr>
          <w:rFonts w:ascii="Times New Roman" w:hAnsi="Times New Roman" w:cs="Times New Roman"/>
          <w:b/>
          <w:bCs/>
          <w:i/>
          <w:iCs/>
        </w:rPr>
        <w:t>Тип органа, действия которого обжаловались</w:t>
      </w:r>
    </w:p>
    <w:p w:rsidR="00634363" w:rsidRPr="0050307A" w:rsidRDefault="00634363" w:rsidP="00634363">
      <w:pPr>
        <w:pStyle w:val="ab"/>
        <w:tabs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По типу органа, действия которого обжалуются, ситуация выглядит следующим образом.</w:t>
      </w:r>
    </w:p>
    <w:p w:rsidR="00634363" w:rsidRPr="0050307A" w:rsidRDefault="00634363" w:rsidP="006343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На действия </w:t>
      </w:r>
      <w:r w:rsidRPr="0050307A">
        <w:rPr>
          <w:rFonts w:ascii="Times New Roman" w:eastAsia="Times New Roman" w:hAnsi="Times New Roman" w:cs="Times New Roman"/>
          <w:i/>
          <w:u w:val="single"/>
        </w:rPr>
        <w:t>федеральных органов власти</w:t>
      </w:r>
      <w:r w:rsidRPr="0050307A">
        <w:rPr>
          <w:rFonts w:ascii="Times New Roman" w:eastAsia="Times New Roman" w:hAnsi="Times New Roman" w:cs="Times New Roman"/>
          <w:i/>
        </w:rPr>
        <w:t xml:space="preserve"> </w:t>
      </w:r>
      <w:r w:rsidRPr="0050307A">
        <w:rPr>
          <w:rFonts w:ascii="Times New Roman" w:eastAsia="Times New Roman" w:hAnsi="Times New Roman" w:cs="Times New Roman"/>
        </w:rPr>
        <w:t xml:space="preserve">поступило </w:t>
      </w:r>
      <w:r w:rsidR="00817AEF" w:rsidRPr="0050307A">
        <w:rPr>
          <w:rFonts w:ascii="Times New Roman" w:eastAsia="Times New Roman" w:hAnsi="Times New Roman" w:cs="Times New Roman"/>
          <w:b/>
          <w:i/>
        </w:rPr>
        <w:t>160</w:t>
      </w:r>
      <w:r w:rsidR="007D565B" w:rsidRPr="0050307A">
        <w:rPr>
          <w:rFonts w:ascii="Times New Roman" w:eastAsia="Times New Roman" w:hAnsi="Times New Roman" w:cs="Times New Roman"/>
        </w:rPr>
        <w:t xml:space="preserve"> </w:t>
      </w:r>
      <w:r w:rsidRPr="0050307A">
        <w:rPr>
          <w:rFonts w:ascii="Times New Roman" w:eastAsia="Times New Roman" w:hAnsi="Times New Roman" w:cs="Times New Roman"/>
        </w:rPr>
        <w:t>(</w:t>
      </w:r>
      <w:r w:rsidR="00F55380" w:rsidRPr="0050307A">
        <w:rPr>
          <w:rFonts w:ascii="Times New Roman" w:eastAsia="Times New Roman" w:hAnsi="Times New Roman" w:cs="Times New Roman"/>
        </w:rPr>
        <w:t>43</w:t>
      </w:r>
      <w:r w:rsidRPr="0050307A">
        <w:rPr>
          <w:rFonts w:ascii="Times New Roman" w:eastAsia="Times New Roman" w:hAnsi="Times New Roman" w:cs="Times New Roman"/>
        </w:rPr>
        <w:t>%) обращени</w:t>
      </w:r>
      <w:r w:rsidR="007D565B" w:rsidRPr="0050307A">
        <w:rPr>
          <w:rFonts w:ascii="Times New Roman" w:eastAsia="Times New Roman" w:hAnsi="Times New Roman" w:cs="Times New Roman"/>
        </w:rPr>
        <w:t>я</w:t>
      </w:r>
      <w:r w:rsidRPr="0050307A">
        <w:rPr>
          <w:rFonts w:ascii="Times New Roman" w:eastAsia="Times New Roman" w:hAnsi="Times New Roman" w:cs="Times New Roman"/>
        </w:rPr>
        <w:t xml:space="preserve">, в их числе </w:t>
      </w:r>
      <w:r w:rsidRPr="0050307A">
        <w:rPr>
          <w:rFonts w:ascii="Times New Roman" w:hAnsi="Times New Roman" w:cs="Times New Roman"/>
        </w:rPr>
        <w:t>(по убыванию числа обращений):</w:t>
      </w:r>
    </w:p>
    <w:p w:rsidR="00E10CFF" w:rsidRPr="0050307A" w:rsidRDefault="00504C4C" w:rsidP="00E10CFF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51 –</w:t>
      </w:r>
      <w:r w:rsidR="00E10CFF" w:rsidRPr="0050307A">
        <w:rPr>
          <w:rFonts w:ascii="Times New Roman" w:eastAsia="Times New Roman" w:hAnsi="Times New Roman" w:cs="Times New Roman"/>
        </w:rPr>
        <w:t xml:space="preserve"> Отделение Пенсионного фонда России по Омской области (14%);</w:t>
      </w:r>
    </w:p>
    <w:p w:rsidR="00E10CFF" w:rsidRPr="0050307A" w:rsidRDefault="00E10CFF" w:rsidP="00E10CFF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3</w:t>
      </w:r>
      <w:r w:rsidR="00091502" w:rsidRPr="0050307A">
        <w:rPr>
          <w:rFonts w:ascii="Times New Roman" w:eastAsia="Times New Roman" w:hAnsi="Times New Roman" w:cs="Times New Roman"/>
        </w:rPr>
        <w:t>2</w:t>
      </w:r>
      <w:r w:rsidRPr="0050307A">
        <w:rPr>
          <w:rFonts w:ascii="Times New Roman" w:eastAsia="Times New Roman" w:hAnsi="Times New Roman" w:cs="Times New Roman"/>
        </w:rPr>
        <w:t xml:space="preserve"> – Управление Федеральной службы судебных приставов (</w:t>
      </w:r>
      <w:r w:rsidR="00091502" w:rsidRPr="0050307A">
        <w:rPr>
          <w:rFonts w:ascii="Times New Roman" w:eastAsia="Times New Roman" w:hAnsi="Times New Roman" w:cs="Times New Roman"/>
        </w:rPr>
        <w:t>9</w:t>
      </w:r>
      <w:r w:rsidRPr="0050307A">
        <w:rPr>
          <w:rFonts w:ascii="Times New Roman" w:eastAsia="Times New Roman" w:hAnsi="Times New Roman" w:cs="Times New Roman"/>
        </w:rPr>
        <w:t>%);</w:t>
      </w:r>
    </w:p>
    <w:p w:rsidR="00E10CFF" w:rsidRPr="0050307A" w:rsidRDefault="00E10CFF" w:rsidP="00E10CFF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3</w:t>
      </w:r>
      <w:r w:rsidR="0096654B" w:rsidRPr="0050307A">
        <w:rPr>
          <w:rFonts w:ascii="Times New Roman" w:eastAsia="Times New Roman" w:hAnsi="Times New Roman" w:cs="Times New Roman"/>
        </w:rPr>
        <w:t>2</w:t>
      </w:r>
      <w:r w:rsidRPr="0050307A">
        <w:rPr>
          <w:rFonts w:ascii="Times New Roman" w:eastAsia="Times New Roman" w:hAnsi="Times New Roman" w:cs="Times New Roman"/>
        </w:rPr>
        <w:t xml:space="preserve"> –  учреждения Федеральной службы исполнения наказаний (</w:t>
      </w:r>
      <w:r w:rsidR="00817AEF" w:rsidRPr="0050307A">
        <w:rPr>
          <w:rFonts w:ascii="Times New Roman" w:eastAsia="Times New Roman" w:hAnsi="Times New Roman" w:cs="Times New Roman"/>
        </w:rPr>
        <w:t>9</w:t>
      </w:r>
      <w:r w:rsidRPr="0050307A">
        <w:rPr>
          <w:rFonts w:ascii="Times New Roman" w:eastAsia="Times New Roman" w:hAnsi="Times New Roman" w:cs="Times New Roman"/>
        </w:rPr>
        <w:t>%);</w:t>
      </w:r>
    </w:p>
    <w:p w:rsidR="000A5E94" w:rsidRPr="0050307A" w:rsidRDefault="000A5E94" w:rsidP="000A5E94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19 – судебные органы (5%);</w:t>
      </w:r>
    </w:p>
    <w:p w:rsidR="00634363" w:rsidRPr="0050307A" w:rsidRDefault="009035AA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</w:t>
      </w:r>
      <w:r w:rsidR="00091502" w:rsidRPr="0050307A">
        <w:rPr>
          <w:rFonts w:ascii="Times New Roman" w:eastAsia="Times New Roman" w:hAnsi="Times New Roman" w:cs="Times New Roman"/>
        </w:rPr>
        <w:t>7</w:t>
      </w:r>
      <w:r w:rsidR="00146E96" w:rsidRPr="0050307A">
        <w:rPr>
          <w:rFonts w:ascii="Times New Roman" w:eastAsia="Times New Roman" w:hAnsi="Times New Roman" w:cs="Times New Roman"/>
        </w:rPr>
        <w:t xml:space="preserve"> – органы внутренних дел (</w:t>
      </w:r>
      <w:r w:rsidR="00817AEF" w:rsidRPr="0050307A">
        <w:rPr>
          <w:rFonts w:ascii="Times New Roman" w:eastAsia="Times New Roman" w:hAnsi="Times New Roman" w:cs="Times New Roman"/>
        </w:rPr>
        <w:t>4,55</w:t>
      </w:r>
      <w:r w:rsidR="00634363" w:rsidRPr="0050307A">
        <w:rPr>
          <w:rFonts w:ascii="Times New Roman" w:eastAsia="Times New Roman" w:hAnsi="Times New Roman" w:cs="Times New Roman"/>
        </w:rPr>
        <w:t xml:space="preserve">%), в том числе </w:t>
      </w:r>
      <w:r w:rsidR="009B1ED4" w:rsidRPr="0050307A">
        <w:rPr>
          <w:rFonts w:ascii="Times New Roman" w:eastAsia="Times New Roman" w:hAnsi="Times New Roman" w:cs="Times New Roman"/>
        </w:rPr>
        <w:t>3</w:t>
      </w:r>
      <w:r w:rsidR="00F55380" w:rsidRPr="0050307A">
        <w:rPr>
          <w:rFonts w:ascii="Times New Roman" w:eastAsia="Times New Roman" w:hAnsi="Times New Roman" w:cs="Times New Roman"/>
        </w:rPr>
        <w:t xml:space="preserve"> обращения</w:t>
      </w:r>
      <w:r w:rsidR="00634363" w:rsidRPr="0050307A">
        <w:rPr>
          <w:rFonts w:ascii="Times New Roman" w:eastAsia="Times New Roman" w:hAnsi="Times New Roman" w:cs="Times New Roman"/>
        </w:rPr>
        <w:t xml:space="preserve"> на действия Управления по вопросам миграции УМВД России по Омской области;</w:t>
      </w:r>
    </w:p>
    <w:p w:rsidR="00634363" w:rsidRPr="0050307A" w:rsidRDefault="009035AA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6</w:t>
      </w:r>
      <w:r w:rsidR="00634363" w:rsidRPr="0050307A">
        <w:rPr>
          <w:rFonts w:ascii="Times New Roman" w:eastAsia="Times New Roman" w:hAnsi="Times New Roman" w:cs="Times New Roman"/>
        </w:rPr>
        <w:t xml:space="preserve"> – органы Следственного управления Следственного комит</w:t>
      </w:r>
      <w:r w:rsidRPr="0050307A">
        <w:rPr>
          <w:rFonts w:ascii="Times New Roman" w:eastAsia="Times New Roman" w:hAnsi="Times New Roman" w:cs="Times New Roman"/>
        </w:rPr>
        <w:t>ета РФ по Омской области (1,6</w:t>
      </w:r>
      <w:r w:rsidR="00817AEF" w:rsidRPr="0050307A">
        <w:rPr>
          <w:rFonts w:ascii="Times New Roman" w:eastAsia="Times New Roman" w:hAnsi="Times New Roman" w:cs="Times New Roman"/>
        </w:rPr>
        <w:t>0</w:t>
      </w:r>
      <w:r w:rsidR="00634363" w:rsidRPr="0050307A">
        <w:rPr>
          <w:rFonts w:ascii="Times New Roman" w:eastAsia="Times New Roman" w:hAnsi="Times New Roman" w:cs="Times New Roman"/>
        </w:rPr>
        <w:t>%);</w:t>
      </w:r>
    </w:p>
    <w:p w:rsidR="0096654B" w:rsidRPr="0050307A" w:rsidRDefault="0096654B" w:rsidP="0096654B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2 – Бюро медико-социальной экспертизы;</w:t>
      </w:r>
    </w:p>
    <w:p w:rsidR="0096654B" w:rsidRPr="0050307A" w:rsidRDefault="0096654B" w:rsidP="0096654B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1 - Вое</w:t>
      </w:r>
      <w:r w:rsidR="00817AEF" w:rsidRPr="0050307A">
        <w:rPr>
          <w:rFonts w:ascii="Times New Roman" w:eastAsia="Times New Roman" w:hAnsi="Times New Roman" w:cs="Times New Roman"/>
        </w:rPr>
        <w:t>нный комиссариат Омской области.</w:t>
      </w:r>
    </w:p>
    <w:p w:rsidR="00240AF0" w:rsidRPr="0050307A" w:rsidRDefault="00240AF0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34363" w:rsidRPr="0050307A" w:rsidRDefault="00634363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Жалоб на действия (бездействия) </w:t>
      </w:r>
      <w:r w:rsidRPr="0050307A">
        <w:rPr>
          <w:rFonts w:ascii="Times New Roman" w:eastAsia="Times New Roman" w:hAnsi="Times New Roman" w:cs="Times New Roman"/>
          <w:i/>
          <w:u w:val="single"/>
        </w:rPr>
        <w:t>органов власти субъекта РФ и подведомственных организаций</w:t>
      </w:r>
      <w:r w:rsidRPr="0050307A">
        <w:rPr>
          <w:rFonts w:ascii="Times New Roman" w:eastAsia="Times New Roman" w:hAnsi="Times New Roman" w:cs="Times New Roman"/>
        </w:rPr>
        <w:t xml:space="preserve"> поступило </w:t>
      </w:r>
      <w:r w:rsidR="005F0DBD" w:rsidRPr="0050307A">
        <w:rPr>
          <w:rFonts w:ascii="Times New Roman" w:eastAsia="Times New Roman" w:hAnsi="Times New Roman" w:cs="Times New Roman"/>
          <w:b/>
          <w:i/>
        </w:rPr>
        <w:t>49</w:t>
      </w:r>
      <w:r w:rsidRPr="0050307A">
        <w:rPr>
          <w:rFonts w:ascii="Times New Roman" w:eastAsia="Times New Roman" w:hAnsi="Times New Roman" w:cs="Times New Roman"/>
          <w:b/>
          <w:i/>
        </w:rPr>
        <w:t xml:space="preserve"> </w:t>
      </w:r>
      <w:r w:rsidRPr="0050307A">
        <w:rPr>
          <w:rFonts w:ascii="Times New Roman" w:eastAsia="Times New Roman" w:hAnsi="Times New Roman" w:cs="Times New Roman"/>
        </w:rPr>
        <w:t>(</w:t>
      </w:r>
      <w:r w:rsidR="005F0DBD" w:rsidRPr="0050307A">
        <w:rPr>
          <w:rFonts w:ascii="Times New Roman" w:eastAsia="Times New Roman" w:hAnsi="Times New Roman" w:cs="Times New Roman"/>
        </w:rPr>
        <w:t>13</w:t>
      </w:r>
      <w:r w:rsidRPr="0050307A">
        <w:rPr>
          <w:rFonts w:ascii="Times New Roman" w:eastAsia="Times New Roman" w:hAnsi="Times New Roman" w:cs="Times New Roman"/>
        </w:rPr>
        <w:t>%):</w:t>
      </w:r>
    </w:p>
    <w:p w:rsidR="00F55380" w:rsidRPr="0050307A" w:rsidRDefault="00F55380" w:rsidP="00F55380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21 – Министерство здравоохранения Омской области и подведомственные ему учреждения (5,61%);</w:t>
      </w:r>
    </w:p>
    <w:p w:rsidR="00F55380" w:rsidRPr="0050307A" w:rsidRDefault="00F55380" w:rsidP="00F55380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11 – Министерство труда и социального развития Омской области в том </w:t>
      </w:r>
      <w:r w:rsidR="00504C4C" w:rsidRPr="0050307A">
        <w:rPr>
          <w:rFonts w:ascii="Times New Roman" w:eastAsia="Times New Roman" w:hAnsi="Times New Roman" w:cs="Times New Roman"/>
        </w:rPr>
        <w:t>числе на</w:t>
      </w:r>
      <w:r w:rsidRPr="0050307A">
        <w:rPr>
          <w:rFonts w:ascii="Times New Roman" w:eastAsia="Times New Roman" w:hAnsi="Times New Roman" w:cs="Times New Roman"/>
        </w:rPr>
        <w:t xml:space="preserve"> действия подведомственного </w:t>
      </w:r>
      <w:r w:rsidR="00504C4C" w:rsidRPr="0050307A">
        <w:rPr>
          <w:rFonts w:ascii="Times New Roman" w:eastAsia="Times New Roman" w:hAnsi="Times New Roman" w:cs="Times New Roman"/>
        </w:rPr>
        <w:t>учреждения (</w:t>
      </w:r>
      <w:r w:rsidRPr="0050307A">
        <w:rPr>
          <w:rFonts w:ascii="Times New Roman" w:eastAsia="Times New Roman" w:hAnsi="Times New Roman" w:cs="Times New Roman"/>
        </w:rPr>
        <w:t>3%);</w:t>
      </w:r>
    </w:p>
    <w:p w:rsidR="00E10CFF" w:rsidRPr="0050307A" w:rsidRDefault="00091502" w:rsidP="00E10CFF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10</w:t>
      </w:r>
      <w:r w:rsidR="00E10CFF" w:rsidRPr="0050307A">
        <w:rPr>
          <w:rFonts w:ascii="Times New Roman" w:eastAsia="Times New Roman" w:hAnsi="Times New Roman" w:cs="Times New Roman"/>
        </w:rPr>
        <w:t xml:space="preserve"> – в адрес других органов исполнительной в</w:t>
      </w:r>
      <w:r w:rsidR="00F55380" w:rsidRPr="0050307A">
        <w:rPr>
          <w:rFonts w:ascii="Times New Roman" w:eastAsia="Times New Roman" w:hAnsi="Times New Roman" w:cs="Times New Roman"/>
        </w:rPr>
        <w:t>ласти субъекта;</w:t>
      </w:r>
    </w:p>
    <w:p w:rsidR="009035AA" w:rsidRPr="0050307A" w:rsidRDefault="009035AA" w:rsidP="009035AA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5 – Министерство образования Омской области;</w:t>
      </w:r>
    </w:p>
    <w:p w:rsidR="00091502" w:rsidRPr="0050307A" w:rsidRDefault="00091502" w:rsidP="00D45CBF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 – Государственная жилищная инспекция Омской области;</w:t>
      </w:r>
    </w:p>
    <w:p w:rsidR="00091502" w:rsidRPr="0050307A" w:rsidRDefault="00091502" w:rsidP="00091502">
      <w:pPr>
        <w:pStyle w:val="a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1 – Министерство имущест</w:t>
      </w:r>
      <w:r w:rsidR="00513A7D" w:rsidRPr="0050307A">
        <w:rPr>
          <w:rFonts w:ascii="Times New Roman" w:eastAsia="Times New Roman" w:hAnsi="Times New Roman" w:cs="Times New Roman"/>
        </w:rPr>
        <w:t>венных отношений Омской области.</w:t>
      </w:r>
    </w:p>
    <w:p w:rsidR="00240AF0" w:rsidRPr="0050307A" w:rsidRDefault="00240AF0" w:rsidP="00983BBB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83BBB" w:rsidRPr="0050307A" w:rsidRDefault="00983BBB" w:rsidP="00983BBB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На действия </w:t>
      </w:r>
      <w:r w:rsidRPr="0050307A">
        <w:rPr>
          <w:rFonts w:ascii="Times New Roman" w:eastAsia="Times New Roman" w:hAnsi="Times New Roman" w:cs="Times New Roman"/>
          <w:i/>
          <w:u w:val="single"/>
        </w:rPr>
        <w:t>органов местного самоуправления</w:t>
      </w:r>
      <w:r w:rsidRPr="0050307A">
        <w:rPr>
          <w:rFonts w:ascii="Times New Roman" w:eastAsia="Times New Roman" w:hAnsi="Times New Roman" w:cs="Times New Roman"/>
          <w:u w:val="single"/>
        </w:rPr>
        <w:t xml:space="preserve"> </w:t>
      </w:r>
      <w:r w:rsidRPr="0050307A">
        <w:rPr>
          <w:rFonts w:ascii="Times New Roman" w:eastAsia="Times New Roman" w:hAnsi="Times New Roman" w:cs="Times New Roman"/>
          <w:i/>
          <w:u w:val="single"/>
        </w:rPr>
        <w:t>и подведомственных организаций</w:t>
      </w:r>
      <w:r w:rsidRPr="0050307A">
        <w:rPr>
          <w:rFonts w:ascii="Times New Roman" w:eastAsia="Times New Roman" w:hAnsi="Times New Roman" w:cs="Times New Roman"/>
        </w:rPr>
        <w:t xml:space="preserve"> </w:t>
      </w:r>
      <w:r w:rsidR="00504C4C" w:rsidRPr="0050307A">
        <w:rPr>
          <w:rFonts w:ascii="Times New Roman" w:eastAsia="Times New Roman" w:hAnsi="Times New Roman" w:cs="Times New Roman"/>
        </w:rPr>
        <w:t>поступило 17</w:t>
      </w:r>
      <w:r w:rsidRPr="0050307A">
        <w:rPr>
          <w:rFonts w:ascii="Times New Roman" w:eastAsia="Times New Roman" w:hAnsi="Times New Roman" w:cs="Times New Roman"/>
        </w:rPr>
        <w:t xml:space="preserve"> обращений (1,07%), в их </w:t>
      </w:r>
      <w:r w:rsidR="00504C4C" w:rsidRPr="0050307A">
        <w:rPr>
          <w:rFonts w:ascii="Times New Roman" w:eastAsia="Times New Roman" w:hAnsi="Times New Roman" w:cs="Times New Roman"/>
        </w:rPr>
        <w:t>числе жалобы</w:t>
      </w:r>
      <w:r w:rsidRPr="0050307A">
        <w:rPr>
          <w:rFonts w:ascii="Times New Roman" w:eastAsia="Times New Roman" w:hAnsi="Times New Roman" w:cs="Times New Roman"/>
        </w:rPr>
        <w:t xml:space="preserve"> на действия департамента образования Администрации </w:t>
      </w:r>
      <w:r w:rsidR="00504C4C" w:rsidRPr="0050307A">
        <w:rPr>
          <w:rFonts w:ascii="Times New Roman" w:eastAsia="Times New Roman" w:hAnsi="Times New Roman" w:cs="Times New Roman"/>
        </w:rPr>
        <w:t xml:space="preserve">            </w:t>
      </w:r>
      <w:r w:rsidRPr="0050307A">
        <w:rPr>
          <w:rFonts w:ascii="Times New Roman" w:eastAsia="Times New Roman" w:hAnsi="Times New Roman" w:cs="Times New Roman"/>
        </w:rPr>
        <w:t>г. Омска (4 обращения) и подведомственных ему учебных заведений (1,07).</w:t>
      </w:r>
    </w:p>
    <w:p w:rsidR="00240AF0" w:rsidRPr="0050307A" w:rsidRDefault="00240AF0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34363" w:rsidRPr="0050307A" w:rsidRDefault="00634363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На действия </w:t>
      </w:r>
      <w:r w:rsidRPr="0050307A">
        <w:rPr>
          <w:rFonts w:ascii="Times New Roman" w:eastAsia="Times New Roman" w:hAnsi="Times New Roman" w:cs="Times New Roman"/>
          <w:i/>
          <w:u w:val="single"/>
        </w:rPr>
        <w:t>негосударственных организаций</w:t>
      </w:r>
      <w:r w:rsidRPr="0050307A">
        <w:rPr>
          <w:rFonts w:ascii="Times New Roman" w:eastAsia="Times New Roman" w:hAnsi="Times New Roman" w:cs="Times New Roman"/>
        </w:rPr>
        <w:t xml:space="preserve"> поступило </w:t>
      </w:r>
      <w:r w:rsidR="009D233E" w:rsidRPr="0050307A">
        <w:rPr>
          <w:rFonts w:ascii="Times New Roman" w:eastAsia="Times New Roman" w:hAnsi="Times New Roman" w:cs="Times New Roman"/>
          <w:b/>
          <w:i/>
        </w:rPr>
        <w:t>51</w:t>
      </w:r>
      <w:r w:rsidRPr="0050307A">
        <w:rPr>
          <w:rFonts w:ascii="Times New Roman" w:eastAsia="Times New Roman" w:hAnsi="Times New Roman" w:cs="Times New Roman"/>
          <w:b/>
          <w:i/>
        </w:rPr>
        <w:t xml:space="preserve"> </w:t>
      </w:r>
      <w:r w:rsidRPr="0050307A">
        <w:rPr>
          <w:rFonts w:ascii="Times New Roman" w:eastAsia="Times New Roman" w:hAnsi="Times New Roman" w:cs="Times New Roman"/>
        </w:rPr>
        <w:t>обращени</w:t>
      </w:r>
      <w:r w:rsidR="00983BBB" w:rsidRPr="0050307A">
        <w:rPr>
          <w:rFonts w:ascii="Times New Roman" w:eastAsia="Times New Roman" w:hAnsi="Times New Roman" w:cs="Times New Roman"/>
        </w:rPr>
        <w:t>е</w:t>
      </w:r>
      <w:r w:rsidRPr="0050307A">
        <w:rPr>
          <w:rFonts w:ascii="Times New Roman" w:eastAsia="Times New Roman" w:hAnsi="Times New Roman" w:cs="Times New Roman"/>
          <w:b/>
          <w:i/>
        </w:rPr>
        <w:t xml:space="preserve"> </w:t>
      </w:r>
      <w:r w:rsidRPr="0050307A">
        <w:rPr>
          <w:rFonts w:ascii="Times New Roman" w:eastAsia="Times New Roman" w:hAnsi="Times New Roman" w:cs="Times New Roman"/>
        </w:rPr>
        <w:t>(</w:t>
      </w:r>
      <w:r w:rsidR="009D233E" w:rsidRPr="0050307A">
        <w:rPr>
          <w:rFonts w:ascii="Times New Roman" w:eastAsia="Times New Roman" w:hAnsi="Times New Roman" w:cs="Times New Roman"/>
        </w:rPr>
        <w:t>14</w:t>
      </w:r>
      <w:r w:rsidRPr="0050307A">
        <w:rPr>
          <w:rFonts w:ascii="Times New Roman" w:eastAsia="Times New Roman" w:hAnsi="Times New Roman" w:cs="Times New Roman"/>
        </w:rPr>
        <w:t xml:space="preserve">%). Среди них: Региональный фонд капитального ремонта многоквартирных домов г. Омска, АО «Омскгоргаз», Омская энергосбытовая компания, АО «ОмскВодоканал», Адвокатская палата Омской области, </w:t>
      </w:r>
      <w:r w:rsidR="00D45CBF" w:rsidRPr="0050307A">
        <w:rPr>
          <w:rFonts w:ascii="Times New Roman" w:eastAsia="Times New Roman" w:hAnsi="Times New Roman" w:cs="Times New Roman"/>
        </w:rPr>
        <w:t xml:space="preserve">ЮК «Генерал» </w:t>
      </w:r>
      <w:r w:rsidRPr="0050307A">
        <w:rPr>
          <w:rFonts w:ascii="Times New Roman" w:eastAsia="Times New Roman" w:hAnsi="Times New Roman" w:cs="Times New Roman"/>
        </w:rPr>
        <w:t xml:space="preserve">и другие организации.  </w:t>
      </w:r>
    </w:p>
    <w:p w:rsidR="00240AF0" w:rsidRPr="0050307A" w:rsidRDefault="00240AF0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34363" w:rsidRPr="0050307A" w:rsidRDefault="00634363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 xml:space="preserve">Кроме того, за </w:t>
      </w:r>
      <w:r w:rsidR="00504C4C" w:rsidRPr="0050307A">
        <w:rPr>
          <w:rFonts w:ascii="Times New Roman" w:eastAsia="Times New Roman" w:hAnsi="Times New Roman" w:cs="Times New Roman"/>
        </w:rPr>
        <w:t>отчётный</w:t>
      </w:r>
      <w:r w:rsidRPr="0050307A">
        <w:rPr>
          <w:rFonts w:ascii="Times New Roman" w:eastAsia="Times New Roman" w:hAnsi="Times New Roman" w:cs="Times New Roman"/>
        </w:rPr>
        <w:t xml:space="preserve"> период поступило </w:t>
      </w:r>
      <w:r w:rsidR="0070442F" w:rsidRPr="0050307A">
        <w:rPr>
          <w:rFonts w:ascii="Times New Roman" w:eastAsia="Times New Roman" w:hAnsi="Times New Roman" w:cs="Times New Roman"/>
          <w:b/>
          <w:i/>
        </w:rPr>
        <w:t>9</w:t>
      </w:r>
      <w:r w:rsidRPr="0050307A">
        <w:rPr>
          <w:rFonts w:ascii="Times New Roman" w:eastAsia="Times New Roman" w:hAnsi="Times New Roman" w:cs="Times New Roman"/>
        </w:rPr>
        <w:t xml:space="preserve"> жалоб (</w:t>
      </w:r>
      <w:r w:rsidR="00983BBB" w:rsidRPr="0050307A">
        <w:rPr>
          <w:rFonts w:ascii="Times New Roman" w:eastAsia="Times New Roman" w:hAnsi="Times New Roman" w:cs="Times New Roman"/>
        </w:rPr>
        <w:t>2</w:t>
      </w:r>
      <w:r w:rsidRPr="0050307A">
        <w:rPr>
          <w:rFonts w:ascii="Times New Roman" w:eastAsia="Times New Roman" w:hAnsi="Times New Roman" w:cs="Times New Roman"/>
        </w:rPr>
        <w:t xml:space="preserve">%) на нарушение прав граждан </w:t>
      </w:r>
      <w:r w:rsidRPr="0050307A">
        <w:rPr>
          <w:rFonts w:ascii="Times New Roman" w:eastAsia="Times New Roman" w:hAnsi="Times New Roman" w:cs="Times New Roman"/>
          <w:i/>
          <w:u w:val="single"/>
        </w:rPr>
        <w:t>физическими лицами</w:t>
      </w:r>
      <w:r w:rsidRPr="0050307A">
        <w:rPr>
          <w:rFonts w:ascii="Times New Roman" w:eastAsia="Times New Roman" w:hAnsi="Times New Roman" w:cs="Times New Roman"/>
        </w:rPr>
        <w:t>, а также рассмотрено</w:t>
      </w:r>
      <w:r w:rsidR="00983BBB" w:rsidRPr="0050307A">
        <w:rPr>
          <w:rFonts w:ascii="Times New Roman" w:eastAsia="Times New Roman" w:hAnsi="Times New Roman" w:cs="Times New Roman"/>
        </w:rPr>
        <w:t xml:space="preserve"> </w:t>
      </w:r>
      <w:r w:rsidR="00504C4C" w:rsidRPr="0050307A">
        <w:rPr>
          <w:rFonts w:ascii="Times New Roman" w:eastAsia="Times New Roman" w:hAnsi="Times New Roman" w:cs="Times New Roman"/>
          <w:b/>
          <w:i/>
        </w:rPr>
        <w:t>71</w:t>
      </w:r>
      <w:r w:rsidR="00504C4C" w:rsidRPr="0050307A">
        <w:rPr>
          <w:rFonts w:ascii="Times New Roman" w:eastAsia="Times New Roman" w:hAnsi="Times New Roman" w:cs="Times New Roman"/>
        </w:rPr>
        <w:t xml:space="preserve"> обращение</w:t>
      </w:r>
      <w:r w:rsidR="00983BBB" w:rsidRPr="0050307A">
        <w:rPr>
          <w:rFonts w:ascii="Times New Roman" w:eastAsia="Times New Roman" w:hAnsi="Times New Roman" w:cs="Times New Roman"/>
        </w:rPr>
        <w:t xml:space="preserve"> (19</w:t>
      </w:r>
      <w:r w:rsidRPr="0050307A">
        <w:rPr>
          <w:rFonts w:ascii="Times New Roman" w:eastAsia="Times New Roman" w:hAnsi="Times New Roman" w:cs="Times New Roman"/>
        </w:rPr>
        <w:t xml:space="preserve">%) категории </w:t>
      </w:r>
      <w:r w:rsidRPr="0050307A">
        <w:rPr>
          <w:rFonts w:ascii="Times New Roman" w:eastAsia="Times New Roman" w:hAnsi="Times New Roman" w:cs="Times New Roman"/>
          <w:b/>
          <w:i/>
          <w:u w:val="single"/>
        </w:rPr>
        <w:t>«не жалоба»</w:t>
      </w:r>
      <w:r w:rsidRPr="0050307A">
        <w:rPr>
          <w:rFonts w:ascii="Times New Roman" w:eastAsia="Times New Roman" w:hAnsi="Times New Roman" w:cs="Times New Roman"/>
        </w:rPr>
        <w:t>, которые содержат вопросы о разъяснении норм права, о способе защиты права о предоставлении иной информации.</w:t>
      </w:r>
    </w:p>
    <w:p w:rsidR="003234B2" w:rsidRPr="0050307A" w:rsidRDefault="00634363" w:rsidP="00634363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t>Анализ полученных данных показывает, что по сравнению с 202</w:t>
      </w:r>
      <w:r w:rsidR="00D5519C">
        <w:rPr>
          <w:rFonts w:ascii="Times New Roman" w:eastAsia="Times New Roman" w:hAnsi="Times New Roman" w:cs="Times New Roman"/>
        </w:rPr>
        <w:t>1</w:t>
      </w:r>
      <w:r w:rsidRPr="0050307A">
        <w:rPr>
          <w:rFonts w:ascii="Times New Roman" w:eastAsia="Times New Roman" w:hAnsi="Times New Roman" w:cs="Times New Roman"/>
        </w:rPr>
        <w:t xml:space="preserve"> годом, в текущем периоде увеличилось число и доля жалоб на действия федеральных органов власти (в 202</w:t>
      </w:r>
      <w:r w:rsidR="00D5519C">
        <w:rPr>
          <w:rFonts w:ascii="Times New Roman" w:eastAsia="Times New Roman" w:hAnsi="Times New Roman" w:cs="Times New Roman"/>
        </w:rPr>
        <w:t>1</w:t>
      </w:r>
      <w:r w:rsidRPr="0050307A">
        <w:rPr>
          <w:rFonts w:ascii="Times New Roman" w:eastAsia="Times New Roman" w:hAnsi="Times New Roman" w:cs="Times New Roman"/>
        </w:rPr>
        <w:t xml:space="preserve"> году – </w:t>
      </w:r>
      <w:r w:rsidR="003234B2" w:rsidRPr="0050307A">
        <w:rPr>
          <w:rFonts w:ascii="Times New Roman" w:eastAsia="Times New Roman" w:hAnsi="Times New Roman" w:cs="Times New Roman"/>
        </w:rPr>
        <w:t>91</w:t>
      </w:r>
      <w:r w:rsidRPr="0050307A">
        <w:rPr>
          <w:rFonts w:ascii="Times New Roman" w:eastAsia="Times New Roman" w:hAnsi="Times New Roman" w:cs="Times New Roman"/>
        </w:rPr>
        <w:t xml:space="preserve"> – </w:t>
      </w:r>
      <w:r w:rsidR="003234B2" w:rsidRPr="0050307A">
        <w:rPr>
          <w:rFonts w:ascii="Times New Roman" w:eastAsia="Times New Roman" w:hAnsi="Times New Roman" w:cs="Times New Roman"/>
        </w:rPr>
        <w:t>31</w:t>
      </w:r>
      <w:r w:rsidRPr="0050307A">
        <w:rPr>
          <w:rFonts w:ascii="Times New Roman" w:eastAsia="Times New Roman" w:hAnsi="Times New Roman" w:cs="Times New Roman"/>
        </w:rPr>
        <w:t>%), ор</w:t>
      </w:r>
      <w:r w:rsidR="00D5519C">
        <w:rPr>
          <w:rFonts w:ascii="Times New Roman" w:eastAsia="Times New Roman" w:hAnsi="Times New Roman" w:cs="Times New Roman"/>
        </w:rPr>
        <w:t>ганов власти субъекта РФ (в 2021</w:t>
      </w:r>
      <w:r w:rsidRPr="0050307A">
        <w:rPr>
          <w:rFonts w:ascii="Times New Roman" w:eastAsia="Times New Roman" w:hAnsi="Times New Roman" w:cs="Times New Roman"/>
        </w:rPr>
        <w:t xml:space="preserve"> году -  </w:t>
      </w:r>
      <w:r w:rsidR="003234B2" w:rsidRPr="0050307A">
        <w:rPr>
          <w:rFonts w:ascii="Times New Roman" w:eastAsia="Times New Roman" w:hAnsi="Times New Roman" w:cs="Times New Roman"/>
        </w:rPr>
        <w:t>43</w:t>
      </w:r>
      <w:r w:rsidRPr="0050307A">
        <w:rPr>
          <w:rFonts w:ascii="Times New Roman" w:eastAsia="Times New Roman" w:hAnsi="Times New Roman" w:cs="Times New Roman"/>
        </w:rPr>
        <w:t xml:space="preserve"> – 13%), </w:t>
      </w:r>
      <w:r w:rsidR="003234B2" w:rsidRPr="0050307A">
        <w:rPr>
          <w:rFonts w:ascii="Times New Roman" w:eastAsia="Times New Roman" w:hAnsi="Times New Roman" w:cs="Times New Roman"/>
        </w:rPr>
        <w:t>действия негосударст</w:t>
      </w:r>
      <w:r w:rsidR="00D5519C">
        <w:rPr>
          <w:rFonts w:ascii="Times New Roman" w:eastAsia="Times New Roman" w:hAnsi="Times New Roman" w:cs="Times New Roman"/>
        </w:rPr>
        <w:t>венных органов (в 2021</w:t>
      </w:r>
      <w:r w:rsidR="003234B2" w:rsidRPr="0050307A">
        <w:rPr>
          <w:rFonts w:ascii="Times New Roman" w:eastAsia="Times New Roman" w:hAnsi="Times New Roman" w:cs="Times New Roman"/>
        </w:rPr>
        <w:t xml:space="preserve"> году – 32 – 11%).</w:t>
      </w:r>
    </w:p>
    <w:p w:rsidR="00CD1021" w:rsidRPr="0050307A" w:rsidRDefault="00634363" w:rsidP="00CD1021">
      <w:pPr>
        <w:pStyle w:val="ab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307A">
        <w:rPr>
          <w:rFonts w:ascii="Times New Roman" w:eastAsia="Times New Roman" w:hAnsi="Times New Roman" w:cs="Times New Roman"/>
        </w:rPr>
        <w:lastRenderedPageBreak/>
        <w:t xml:space="preserve">Меньше поступило обращений </w:t>
      </w:r>
      <w:r w:rsidR="003234B2" w:rsidRPr="0050307A">
        <w:rPr>
          <w:rFonts w:ascii="Times New Roman" w:eastAsia="Times New Roman" w:hAnsi="Times New Roman" w:cs="Times New Roman"/>
        </w:rPr>
        <w:t xml:space="preserve">в адрес органов местного самоуправления </w:t>
      </w:r>
      <w:r w:rsidR="00D5519C">
        <w:rPr>
          <w:rFonts w:ascii="Times New Roman" w:eastAsia="Times New Roman" w:hAnsi="Times New Roman" w:cs="Times New Roman"/>
        </w:rPr>
        <w:t>(в 2021</w:t>
      </w:r>
      <w:r w:rsidR="00CD1021" w:rsidRPr="0050307A">
        <w:rPr>
          <w:rFonts w:ascii="Times New Roman" w:eastAsia="Times New Roman" w:hAnsi="Times New Roman" w:cs="Times New Roman"/>
        </w:rPr>
        <w:t xml:space="preserve"> году – 36 – 13%), жалоб о нарушении прав физическими лицами (в 202</w:t>
      </w:r>
      <w:r w:rsidR="00D5519C">
        <w:rPr>
          <w:rFonts w:ascii="Times New Roman" w:eastAsia="Times New Roman" w:hAnsi="Times New Roman" w:cs="Times New Roman"/>
        </w:rPr>
        <w:t>1</w:t>
      </w:r>
      <w:r w:rsidR="00CD1021" w:rsidRPr="0050307A">
        <w:rPr>
          <w:rFonts w:ascii="Times New Roman" w:eastAsia="Times New Roman" w:hAnsi="Times New Roman" w:cs="Times New Roman"/>
        </w:rPr>
        <w:t xml:space="preserve"> году – 19 – 6%).</w:t>
      </w:r>
    </w:p>
    <w:p w:rsidR="00240AF0" w:rsidRPr="0050307A" w:rsidRDefault="00240AF0" w:rsidP="005D1B04">
      <w:pPr>
        <w:pStyle w:val="Style2"/>
        <w:widowControl/>
        <w:spacing w:line="240" w:lineRule="auto"/>
        <w:ind w:firstLine="709"/>
        <w:rPr>
          <w:rStyle w:val="FontStyle17"/>
          <w:sz w:val="22"/>
          <w:szCs w:val="22"/>
        </w:rPr>
      </w:pPr>
    </w:p>
    <w:p w:rsidR="003D6883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7"/>
          <w:sz w:val="22"/>
          <w:szCs w:val="22"/>
        </w:rPr>
      </w:pPr>
      <w:r w:rsidRPr="0050307A">
        <w:rPr>
          <w:rStyle w:val="FontStyle17"/>
          <w:sz w:val="22"/>
          <w:szCs w:val="22"/>
        </w:rPr>
        <w:t>Итоги работы по рассмотрению обращений</w:t>
      </w:r>
    </w:p>
    <w:p w:rsidR="003D6883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Итоги работы по рассмотрению обращений граждан за первый квартал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характеризуются следующими данными, которые складываются из статистики работы с устными и письменными обращениями.</w:t>
      </w:r>
    </w:p>
    <w:p w:rsidR="008E4549" w:rsidRPr="0050307A" w:rsidRDefault="008E4549" w:rsidP="008E4549">
      <w:pPr>
        <w:pStyle w:val="ab"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 xml:space="preserve">В первом квартале </w:t>
      </w:r>
      <w:r w:rsidR="00A72758" w:rsidRPr="0050307A">
        <w:rPr>
          <w:rFonts w:ascii="Times New Roman" w:hAnsi="Times New Roman" w:cs="Times New Roman"/>
        </w:rPr>
        <w:t>2022</w:t>
      </w:r>
      <w:r w:rsidRPr="0050307A">
        <w:rPr>
          <w:rFonts w:ascii="Times New Roman" w:hAnsi="Times New Roman" w:cs="Times New Roman"/>
        </w:rPr>
        <w:t xml:space="preserve"> года</w:t>
      </w:r>
      <w:r w:rsidRPr="0050307A">
        <w:rPr>
          <w:rFonts w:ascii="Times New Roman" w:hAnsi="Times New Roman" w:cs="Times New Roman"/>
          <w:b/>
          <w:i/>
        </w:rPr>
        <w:t xml:space="preserve"> на устный </w:t>
      </w:r>
      <w:r w:rsidR="0098745B" w:rsidRPr="0050307A">
        <w:rPr>
          <w:rFonts w:ascii="Times New Roman" w:hAnsi="Times New Roman" w:cs="Times New Roman"/>
          <w:b/>
          <w:i/>
        </w:rPr>
        <w:t>приём</w:t>
      </w:r>
      <w:r w:rsidRPr="0050307A">
        <w:rPr>
          <w:rFonts w:ascii="Times New Roman" w:hAnsi="Times New Roman" w:cs="Times New Roman"/>
        </w:rPr>
        <w:t xml:space="preserve"> обратились </w:t>
      </w:r>
      <w:r w:rsidR="007E35DD" w:rsidRPr="0050307A">
        <w:rPr>
          <w:rFonts w:ascii="Times New Roman" w:hAnsi="Times New Roman" w:cs="Times New Roman"/>
          <w:b/>
          <w:i/>
        </w:rPr>
        <w:t>1</w:t>
      </w:r>
      <w:r w:rsidR="002C01DF" w:rsidRPr="0050307A">
        <w:rPr>
          <w:rFonts w:ascii="Times New Roman" w:hAnsi="Times New Roman" w:cs="Times New Roman"/>
          <w:b/>
          <w:i/>
        </w:rPr>
        <w:t>69</w:t>
      </w:r>
      <w:r w:rsidRPr="0050307A">
        <w:rPr>
          <w:rFonts w:ascii="Times New Roman" w:hAnsi="Times New Roman" w:cs="Times New Roman"/>
        </w:rPr>
        <w:t xml:space="preserve"> человек (включая жалобы, поступившие в общественные </w:t>
      </w:r>
      <w:r w:rsidR="0098745B" w:rsidRPr="0050307A">
        <w:rPr>
          <w:rFonts w:ascii="Times New Roman" w:hAnsi="Times New Roman" w:cs="Times New Roman"/>
        </w:rPr>
        <w:t>приёмные</w:t>
      </w:r>
      <w:r w:rsidRPr="0050307A">
        <w:rPr>
          <w:rFonts w:ascii="Times New Roman" w:hAnsi="Times New Roman" w:cs="Times New Roman"/>
        </w:rPr>
        <w:t xml:space="preserve">). Подавляющее число обратившихся, а </w:t>
      </w:r>
      <w:r w:rsidR="002632EA" w:rsidRPr="0050307A">
        <w:rPr>
          <w:rFonts w:ascii="Times New Roman" w:hAnsi="Times New Roman" w:cs="Times New Roman"/>
        </w:rPr>
        <w:t xml:space="preserve">именно  </w:t>
      </w:r>
      <w:r w:rsidR="002C01DF" w:rsidRPr="0050307A">
        <w:rPr>
          <w:rFonts w:ascii="Times New Roman" w:hAnsi="Times New Roman" w:cs="Times New Roman"/>
        </w:rPr>
        <w:t xml:space="preserve">147 </w:t>
      </w:r>
      <w:r w:rsidR="002632EA" w:rsidRPr="0050307A">
        <w:rPr>
          <w:rFonts w:ascii="Times New Roman" w:hAnsi="Times New Roman" w:cs="Times New Roman"/>
        </w:rPr>
        <w:t>человек</w:t>
      </w:r>
      <w:r w:rsidR="002C01DF" w:rsidRPr="0050307A">
        <w:rPr>
          <w:rFonts w:ascii="Times New Roman" w:hAnsi="Times New Roman" w:cs="Times New Roman"/>
        </w:rPr>
        <w:t>,</w:t>
      </w:r>
      <w:r w:rsidRPr="0050307A">
        <w:rPr>
          <w:rFonts w:ascii="Times New Roman" w:hAnsi="Times New Roman" w:cs="Times New Roman"/>
        </w:rPr>
        <w:t xml:space="preserve"> получили консультации и разъяснения по интересующим их вопросам.</w:t>
      </w:r>
    </w:p>
    <w:p w:rsidR="00C22F33" w:rsidRPr="0050307A" w:rsidRDefault="00C22F33" w:rsidP="00C22F33">
      <w:pPr>
        <w:pStyle w:val="ab"/>
        <w:tabs>
          <w:tab w:val="center" w:pos="5244"/>
        </w:tabs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  <w:b/>
          <w:i/>
        </w:rPr>
        <w:t xml:space="preserve">Удовлетворено </w:t>
      </w:r>
      <w:r w:rsidR="00234A46" w:rsidRPr="0050307A">
        <w:rPr>
          <w:rFonts w:ascii="Times New Roman" w:hAnsi="Times New Roman" w:cs="Times New Roman"/>
          <w:b/>
          <w:i/>
        </w:rPr>
        <w:t>3</w:t>
      </w:r>
      <w:r w:rsidRPr="0050307A">
        <w:rPr>
          <w:rFonts w:ascii="Times New Roman" w:hAnsi="Times New Roman" w:cs="Times New Roman"/>
          <w:b/>
          <w:i/>
        </w:rPr>
        <w:t xml:space="preserve"> </w:t>
      </w:r>
      <w:r w:rsidRPr="0050307A">
        <w:rPr>
          <w:rFonts w:ascii="Times New Roman" w:hAnsi="Times New Roman" w:cs="Times New Roman"/>
        </w:rPr>
        <w:t>обращени</w:t>
      </w:r>
      <w:r w:rsidR="00234A46" w:rsidRPr="0050307A">
        <w:rPr>
          <w:rFonts w:ascii="Times New Roman" w:hAnsi="Times New Roman" w:cs="Times New Roman"/>
        </w:rPr>
        <w:t>я</w:t>
      </w:r>
      <w:r w:rsidR="00A00AED" w:rsidRPr="0050307A">
        <w:rPr>
          <w:rFonts w:ascii="Times New Roman" w:hAnsi="Times New Roman" w:cs="Times New Roman"/>
        </w:rPr>
        <w:t>.</w:t>
      </w:r>
    </w:p>
    <w:p w:rsidR="007A3CBF" w:rsidRPr="0050307A" w:rsidRDefault="00C22F33" w:rsidP="00C42363">
      <w:pPr>
        <w:pStyle w:val="Style2"/>
        <w:widowControl/>
        <w:spacing w:line="240" w:lineRule="auto"/>
        <w:ind w:firstLine="709"/>
        <w:rPr>
          <w:sz w:val="22"/>
          <w:szCs w:val="22"/>
        </w:rPr>
      </w:pPr>
      <w:r w:rsidRPr="0050307A">
        <w:rPr>
          <w:b/>
          <w:i/>
          <w:sz w:val="22"/>
          <w:szCs w:val="22"/>
        </w:rPr>
        <w:t>Частично удовлетворено 1</w:t>
      </w:r>
      <w:r w:rsidR="00444C57" w:rsidRPr="0050307A">
        <w:rPr>
          <w:b/>
          <w:i/>
          <w:sz w:val="22"/>
          <w:szCs w:val="22"/>
        </w:rPr>
        <w:t>0</w:t>
      </w:r>
      <w:r w:rsidRPr="0050307A">
        <w:rPr>
          <w:b/>
          <w:i/>
          <w:sz w:val="22"/>
          <w:szCs w:val="22"/>
        </w:rPr>
        <w:t xml:space="preserve"> </w:t>
      </w:r>
      <w:r w:rsidRPr="0050307A">
        <w:rPr>
          <w:sz w:val="22"/>
          <w:szCs w:val="22"/>
        </w:rPr>
        <w:t xml:space="preserve">обращений. </w:t>
      </w:r>
      <w:r w:rsidR="00AF2A92" w:rsidRPr="0050307A">
        <w:rPr>
          <w:sz w:val="22"/>
          <w:szCs w:val="22"/>
        </w:rPr>
        <w:t xml:space="preserve">Из этого количества </w:t>
      </w:r>
      <w:r w:rsidR="00444C57" w:rsidRPr="0050307A">
        <w:rPr>
          <w:sz w:val="22"/>
          <w:szCs w:val="22"/>
        </w:rPr>
        <w:t>9</w:t>
      </w:r>
      <w:r w:rsidR="00C42363" w:rsidRPr="0050307A">
        <w:rPr>
          <w:sz w:val="22"/>
          <w:szCs w:val="22"/>
        </w:rPr>
        <w:t xml:space="preserve"> обращений принято представителем Уполномоченного в Черлакском районе Н.Ф. Боберенко.</w:t>
      </w:r>
      <w:r w:rsidR="00234A46" w:rsidRPr="0050307A">
        <w:rPr>
          <w:sz w:val="22"/>
          <w:szCs w:val="22"/>
        </w:rPr>
        <w:t xml:space="preserve"> Подробная информация представлена в отдельном разделе справки.</w:t>
      </w:r>
    </w:p>
    <w:p w:rsidR="001D6E48" w:rsidRPr="0050307A" w:rsidRDefault="001D6E48" w:rsidP="00C42363">
      <w:pPr>
        <w:pStyle w:val="Style2"/>
        <w:widowControl/>
        <w:spacing w:line="240" w:lineRule="auto"/>
        <w:ind w:firstLine="709"/>
        <w:rPr>
          <w:sz w:val="22"/>
          <w:szCs w:val="22"/>
        </w:rPr>
      </w:pPr>
      <w:r w:rsidRPr="0050307A">
        <w:rPr>
          <w:sz w:val="22"/>
          <w:szCs w:val="22"/>
        </w:rPr>
        <w:t xml:space="preserve">По </w:t>
      </w:r>
      <w:r w:rsidRPr="0050307A">
        <w:rPr>
          <w:b/>
          <w:i/>
          <w:sz w:val="22"/>
          <w:szCs w:val="22"/>
        </w:rPr>
        <w:t>5</w:t>
      </w:r>
      <w:r w:rsidRPr="0050307A">
        <w:rPr>
          <w:sz w:val="22"/>
          <w:szCs w:val="22"/>
        </w:rPr>
        <w:t xml:space="preserve"> обращениям даны письменные разъяснения.</w:t>
      </w:r>
    </w:p>
    <w:p w:rsidR="00B83ED5" w:rsidRPr="0050307A" w:rsidRDefault="00444C57" w:rsidP="00B83ED5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b/>
          <w:i/>
          <w:sz w:val="22"/>
          <w:szCs w:val="22"/>
        </w:rPr>
        <w:t>3</w:t>
      </w:r>
      <w:r w:rsidRPr="0050307A">
        <w:rPr>
          <w:sz w:val="22"/>
          <w:szCs w:val="22"/>
        </w:rPr>
        <w:t xml:space="preserve"> обращения</w:t>
      </w:r>
      <w:r w:rsidR="00A00AED" w:rsidRPr="0050307A">
        <w:rPr>
          <w:sz w:val="22"/>
          <w:szCs w:val="22"/>
        </w:rPr>
        <w:t xml:space="preserve"> (менее 1%)</w:t>
      </w:r>
      <w:r w:rsidR="001D6E48" w:rsidRPr="0050307A">
        <w:rPr>
          <w:sz w:val="22"/>
          <w:szCs w:val="22"/>
        </w:rPr>
        <w:t xml:space="preserve"> </w:t>
      </w:r>
      <w:r w:rsidR="001D6E48" w:rsidRPr="0050307A">
        <w:rPr>
          <w:b/>
          <w:i/>
          <w:sz w:val="22"/>
          <w:szCs w:val="22"/>
        </w:rPr>
        <w:t>не удовлетворено</w:t>
      </w:r>
      <w:r w:rsidRPr="0050307A">
        <w:rPr>
          <w:b/>
          <w:i/>
          <w:sz w:val="22"/>
          <w:szCs w:val="22"/>
        </w:rPr>
        <w:t xml:space="preserve">, </w:t>
      </w:r>
      <w:r w:rsidRPr="0050307A">
        <w:rPr>
          <w:sz w:val="22"/>
          <w:szCs w:val="22"/>
        </w:rPr>
        <w:t xml:space="preserve">так </w:t>
      </w:r>
      <w:r w:rsidR="00E656BE" w:rsidRPr="0050307A">
        <w:rPr>
          <w:sz w:val="22"/>
          <w:szCs w:val="22"/>
        </w:rPr>
        <w:t>как в</w:t>
      </w:r>
      <w:r w:rsidR="00EF5E8C" w:rsidRPr="0050307A">
        <w:rPr>
          <w:sz w:val="22"/>
          <w:szCs w:val="22"/>
        </w:rPr>
        <w:t xml:space="preserve"> обжалуемых действиях </w:t>
      </w:r>
      <w:r w:rsidRPr="0050307A">
        <w:rPr>
          <w:sz w:val="22"/>
          <w:szCs w:val="22"/>
        </w:rPr>
        <w:t>нарушений закона не установлено.</w:t>
      </w:r>
      <w:r w:rsidR="002C01DF" w:rsidRPr="0050307A">
        <w:rPr>
          <w:sz w:val="22"/>
          <w:szCs w:val="22"/>
        </w:rPr>
        <w:t xml:space="preserve"> </w:t>
      </w:r>
      <w:r w:rsidR="00B83ED5" w:rsidRPr="0050307A">
        <w:rPr>
          <w:rStyle w:val="FontStyle15"/>
          <w:sz w:val="22"/>
          <w:szCs w:val="22"/>
        </w:rPr>
        <w:t>Тем не менее, по таким обращениям граждане получили квалифицированную консультацию и информацию, которая в дальнейшем поможет им в решении вопроса и защите прав.</w:t>
      </w:r>
    </w:p>
    <w:p w:rsidR="00C42363" w:rsidRPr="0050307A" w:rsidRDefault="0099415D" w:rsidP="00A00AED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В цел</w:t>
      </w:r>
      <w:r w:rsidR="000A5FFE" w:rsidRPr="0050307A">
        <w:rPr>
          <w:rStyle w:val="FontStyle15"/>
          <w:sz w:val="22"/>
          <w:szCs w:val="22"/>
        </w:rPr>
        <w:t xml:space="preserve">ом положительный для заявителя результат достигнут по </w:t>
      </w:r>
      <w:r w:rsidR="002C01DF" w:rsidRPr="0050307A">
        <w:rPr>
          <w:rStyle w:val="FontStyle15"/>
          <w:b/>
          <w:i/>
          <w:sz w:val="22"/>
          <w:szCs w:val="22"/>
        </w:rPr>
        <w:t>13</w:t>
      </w:r>
      <w:r w:rsidR="000A5FFE" w:rsidRPr="0050307A">
        <w:rPr>
          <w:rStyle w:val="FontStyle15"/>
          <w:sz w:val="22"/>
          <w:szCs w:val="22"/>
        </w:rPr>
        <w:t xml:space="preserve"> устным обращениям</w:t>
      </w:r>
      <w:r w:rsidR="00A00AED" w:rsidRPr="0050307A">
        <w:rPr>
          <w:rStyle w:val="FontStyle15"/>
          <w:sz w:val="22"/>
          <w:szCs w:val="22"/>
        </w:rPr>
        <w:t xml:space="preserve"> (3,48%)</w:t>
      </w:r>
      <w:r w:rsidR="000A5FFE" w:rsidRPr="0050307A">
        <w:rPr>
          <w:rStyle w:val="FontStyle15"/>
          <w:sz w:val="22"/>
          <w:szCs w:val="22"/>
        </w:rPr>
        <w:t>.</w:t>
      </w:r>
    </w:p>
    <w:p w:rsidR="003D6883" w:rsidRPr="0050307A" w:rsidRDefault="008E4549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</w:t>
      </w:r>
      <w:r w:rsidR="00E656BE" w:rsidRPr="0050307A">
        <w:rPr>
          <w:rStyle w:val="FontStyle15"/>
          <w:sz w:val="22"/>
          <w:szCs w:val="22"/>
        </w:rPr>
        <w:t>отчётный</w:t>
      </w:r>
      <w:r w:rsidRPr="0050307A">
        <w:rPr>
          <w:rStyle w:val="FontStyle15"/>
          <w:sz w:val="22"/>
          <w:szCs w:val="22"/>
        </w:rPr>
        <w:t xml:space="preserve"> период рассмотрено </w:t>
      </w:r>
      <w:r w:rsidR="002C01DF" w:rsidRPr="0050307A">
        <w:rPr>
          <w:rStyle w:val="FontStyle15"/>
          <w:b/>
          <w:i/>
          <w:sz w:val="22"/>
          <w:szCs w:val="22"/>
        </w:rPr>
        <w:t>205</w:t>
      </w:r>
      <w:r w:rsidRPr="0050307A">
        <w:rPr>
          <w:rStyle w:val="FontStyle17"/>
          <w:sz w:val="22"/>
          <w:szCs w:val="22"/>
        </w:rPr>
        <w:t xml:space="preserve"> письменных обращений</w:t>
      </w:r>
      <w:r w:rsidR="003D6883" w:rsidRPr="0050307A">
        <w:rPr>
          <w:rStyle w:val="FontStyle15"/>
          <w:sz w:val="22"/>
          <w:szCs w:val="22"/>
        </w:rPr>
        <w:t>.</w:t>
      </w:r>
      <w:r w:rsidRPr="0050307A">
        <w:rPr>
          <w:rStyle w:val="FontStyle15"/>
          <w:sz w:val="22"/>
          <w:szCs w:val="22"/>
        </w:rPr>
        <w:t xml:space="preserve"> </w:t>
      </w:r>
      <w:r w:rsidR="000A5FFE" w:rsidRPr="0050307A">
        <w:rPr>
          <w:rStyle w:val="FontStyle15"/>
          <w:sz w:val="22"/>
          <w:szCs w:val="22"/>
        </w:rPr>
        <w:t xml:space="preserve">Итоги рассмотрения жалоб </w:t>
      </w:r>
      <w:r w:rsidR="003D6883" w:rsidRPr="0050307A">
        <w:rPr>
          <w:rStyle w:val="FontStyle15"/>
          <w:sz w:val="22"/>
          <w:szCs w:val="22"/>
        </w:rPr>
        <w:t>характеризуются следующими данными.</w:t>
      </w:r>
    </w:p>
    <w:p w:rsidR="003D6883" w:rsidRPr="0050307A" w:rsidRDefault="002C01DF" w:rsidP="005D1B04">
      <w:pPr>
        <w:pStyle w:val="Style2"/>
        <w:widowControl/>
        <w:spacing w:line="240" w:lineRule="auto"/>
        <w:ind w:firstLine="709"/>
        <w:rPr>
          <w:rStyle w:val="FontStyle17"/>
          <w:sz w:val="22"/>
          <w:szCs w:val="22"/>
        </w:rPr>
      </w:pPr>
      <w:r w:rsidRPr="0050307A">
        <w:rPr>
          <w:rStyle w:val="FontStyle15"/>
          <w:b/>
          <w:sz w:val="22"/>
          <w:szCs w:val="22"/>
        </w:rPr>
        <w:t>19</w:t>
      </w:r>
      <w:r w:rsidR="003D6883" w:rsidRPr="0050307A">
        <w:rPr>
          <w:rStyle w:val="FontStyle15"/>
          <w:b/>
          <w:sz w:val="22"/>
          <w:szCs w:val="22"/>
        </w:rPr>
        <w:t xml:space="preserve"> </w:t>
      </w:r>
      <w:r w:rsidR="003D6883" w:rsidRPr="0050307A">
        <w:rPr>
          <w:rStyle w:val="FontStyle15"/>
          <w:sz w:val="22"/>
          <w:szCs w:val="22"/>
        </w:rPr>
        <w:t>обращений</w:t>
      </w:r>
      <w:r w:rsidR="003D6883" w:rsidRPr="0050307A">
        <w:rPr>
          <w:rStyle w:val="FontStyle15"/>
          <w:b/>
          <w:sz w:val="22"/>
          <w:szCs w:val="22"/>
        </w:rPr>
        <w:t xml:space="preserve"> </w:t>
      </w:r>
      <w:r w:rsidR="003D6883" w:rsidRPr="0050307A">
        <w:rPr>
          <w:rStyle w:val="FontStyle17"/>
          <w:sz w:val="22"/>
          <w:szCs w:val="22"/>
        </w:rPr>
        <w:t xml:space="preserve">удовлетворены, </w:t>
      </w:r>
      <w:r w:rsidRPr="0050307A">
        <w:rPr>
          <w:rStyle w:val="FontStyle17"/>
          <w:sz w:val="22"/>
          <w:szCs w:val="22"/>
        </w:rPr>
        <w:t>9</w:t>
      </w:r>
      <w:r w:rsidR="003D6883" w:rsidRPr="0050307A">
        <w:rPr>
          <w:rStyle w:val="FontStyle17"/>
          <w:sz w:val="22"/>
          <w:szCs w:val="22"/>
        </w:rPr>
        <w:t xml:space="preserve"> </w:t>
      </w:r>
      <w:r w:rsidR="003D6883" w:rsidRPr="0050307A">
        <w:rPr>
          <w:rStyle w:val="FontStyle23"/>
          <w:i w:val="0"/>
          <w:sz w:val="22"/>
          <w:szCs w:val="22"/>
        </w:rPr>
        <w:t>обращений</w:t>
      </w:r>
      <w:r w:rsidR="003D6883" w:rsidRPr="0050307A">
        <w:rPr>
          <w:rStyle w:val="FontStyle23"/>
          <w:sz w:val="22"/>
          <w:szCs w:val="22"/>
        </w:rPr>
        <w:t xml:space="preserve"> </w:t>
      </w:r>
      <w:r w:rsidR="003D6883" w:rsidRPr="0050307A">
        <w:rPr>
          <w:rStyle w:val="FontStyle17"/>
          <w:sz w:val="22"/>
          <w:szCs w:val="22"/>
        </w:rPr>
        <w:t>удовлетворено частично.</w:t>
      </w:r>
    </w:p>
    <w:p w:rsidR="003D6883" w:rsidRPr="0050307A" w:rsidRDefault="007213FB" w:rsidP="0060223D">
      <w:pPr>
        <w:pStyle w:val="Style2"/>
        <w:widowControl/>
        <w:spacing w:line="240" w:lineRule="auto"/>
        <w:ind w:left="709" w:firstLine="0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>Не удовлетворены</w:t>
      </w:r>
      <w:r w:rsidRPr="0050307A">
        <w:rPr>
          <w:rStyle w:val="FontStyle15"/>
          <w:sz w:val="22"/>
          <w:szCs w:val="22"/>
        </w:rPr>
        <w:t xml:space="preserve"> требования заявителей п</w:t>
      </w:r>
      <w:r w:rsidR="00AD2CDF" w:rsidRPr="0050307A">
        <w:rPr>
          <w:rStyle w:val="FontStyle15"/>
          <w:sz w:val="22"/>
          <w:szCs w:val="22"/>
        </w:rPr>
        <w:t>о</w:t>
      </w:r>
      <w:r w:rsidR="0060223D" w:rsidRPr="0050307A">
        <w:rPr>
          <w:rStyle w:val="FontStyle15"/>
          <w:sz w:val="22"/>
          <w:szCs w:val="22"/>
        </w:rPr>
        <w:t xml:space="preserve"> </w:t>
      </w:r>
      <w:r w:rsidR="002C01DF" w:rsidRPr="0050307A">
        <w:rPr>
          <w:rStyle w:val="FontStyle15"/>
          <w:b/>
          <w:i/>
          <w:sz w:val="22"/>
          <w:szCs w:val="22"/>
        </w:rPr>
        <w:t>35</w:t>
      </w:r>
      <w:r w:rsidR="003D6883" w:rsidRPr="0050307A">
        <w:rPr>
          <w:rStyle w:val="FontStyle17"/>
          <w:sz w:val="22"/>
          <w:szCs w:val="22"/>
        </w:rPr>
        <w:t xml:space="preserve"> </w:t>
      </w:r>
      <w:r w:rsidR="003D6883" w:rsidRPr="0050307A">
        <w:rPr>
          <w:rStyle w:val="FontStyle15"/>
          <w:sz w:val="22"/>
          <w:szCs w:val="22"/>
        </w:rPr>
        <w:t>обращения</w:t>
      </w:r>
      <w:r w:rsidR="0060223D" w:rsidRPr="0050307A">
        <w:rPr>
          <w:rStyle w:val="FontStyle15"/>
          <w:sz w:val="22"/>
          <w:szCs w:val="22"/>
        </w:rPr>
        <w:t>м</w:t>
      </w:r>
      <w:r w:rsidR="008D10BF" w:rsidRPr="0050307A">
        <w:rPr>
          <w:rStyle w:val="FontStyle15"/>
          <w:sz w:val="22"/>
          <w:szCs w:val="22"/>
        </w:rPr>
        <w:t xml:space="preserve"> (</w:t>
      </w:r>
      <w:r w:rsidR="002C01DF" w:rsidRPr="0050307A">
        <w:rPr>
          <w:rStyle w:val="FontStyle15"/>
          <w:sz w:val="22"/>
          <w:szCs w:val="22"/>
        </w:rPr>
        <w:t>9,36</w:t>
      </w:r>
      <w:r w:rsidR="00362E29" w:rsidRPr="0050307A">
        <w:rPr>
          <w:rStyle w:val="FontStyle15"/>
          <w:sz w:val="22"/>
          <w:szCs w:val="22"/>
        </w:rPr>
        <w:t>%)</w:t>
      </w:r>
      <w:r w:rsidR="003D6883" w:rsidRPr="0050307A">
        <w:rPr>
          <w:rStyle w:val="FontStyle15"/>
          <w:sz w:val="22"/>
          <w:szCs w:val="22"/>
        </w:rPr>
        <w:t xml:space="preserve">. </w:t>
      </w:r>
      <w:r w:rsidR="0060223D" w:rsidRPr="0050307A">
        <w:rPr>
          <w:rStyle w:val="FontStyle15"/>
          <w:sz w:val="22"/>
          <w:szCs w:val="22"/>
        </w:rPr>
        <w:t xml:space="preserve"> </w:t>
      </w:r>
      <w:r w:rsidR="003D6883" w:rsidRPr="0050307A">
        <w:rPr>
          <w:rStyle w:val="FontStyle15"/>
          <w:sz w:val="22"/>
          <w:szCs w:val="22"/>
        </w:rPr>
        <w:t>Причины отказа:</w:t>
      </w:r>
    </w:p>
    <w:p w:rsidR="003D6883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</w:t>
      </w:r>
      <w:r w:rsidR="00F6586E" w:rsidRPr="0050307A">
        <w:rPr>
          <w:rStyle w:val="FontStyle15"/>
          <w:sz w:val="22"/>
          <w:szCs w:val="22"/>
        </w:rPr>
        <w:t xml:space="preserve"> 29 -</w:t>
      </w:r>
      <w:r w:rsidRPr="0050307A">
        <w:rPr>
          <w:rStyle w:val="FontStyle15"/>
          <w:sz w:val="22"/>
          <w:szCs w:val="22"/>
        </w:rPr>
        <w:t xml:space="preserve"> в обжалуемых действиях нарушений закона не установлено;</w:t>
      </w:r>
    </w:p>
    <w:p w:rsidR="003D6883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</w:t>
      </w:r>
      <w:r w:rsidR="00F6586E" w:rsidRPr="0050307A">
        <w:rPr>
          <w:rStyle w:val="FontStyle15"/>
          <w:sz w:val="22"/>
          <w:szCs w:val="22"/>
        </w:rPr>
        <w:t xml:space="preserve"> 3</w:t>
      </w:r>
      <w:r w:rsidRPr="0050307A">
        <w:rPr>
          <w:rStyle w:val="FontStyle15"/>
          <w:sz w:val="22"/>
          <w:szCs w:val="22"/>
        </w:rPr>
        <w:t xml:space="preserve"> – иной порядок рассмотрения;</w:t>
      </w:r>
    </w:p>
    <w:p w:rsidR="00F6586E" w:rsidRPr="0050307A" w:rsidRDefault="00F6586E" w:rsidP="00F6586E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- 2 – рассматривается в судебном порядке;</w:t>
      </w:r>
    </w:p>
    <w:p w:rsidR="003D6883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</w:t>
      </w:r>
      <w:r w:rsidR="00F6586E" w:rsidRPr="0050307A">
        <w:rPr>
          <w:rStyle w:val="FontStyle15"/>
          <w:sz w:val="22"/>
          <w:szCs w:val="22"/>
        </w:rPr>
        <w:t>1 – уже имеется судебное решение.</w:t>
      </w:r>
    </w:p>
    <w:p w:rsidR="00947456" w:rsidRPr="0050307A" w:rsidRDefault="00947456" w:rsidP="00947456">
      <w:pPr>
        <w:pStyle w:val="Style2"/>
        <w:widowControl/>
        <w:spacing w:line="240" w:lineRule="auto"/>
        <w:ind w:firstLine="709"/>
        <w:rPr>
          <w:sz w:val="22"/>
          <w:szCs w:val="22"/>
        </w:rPr>
      </w:pPr>
      <w:r w:rsidRPr="0050307A">
        <w:rPr>
          <w:sz w:val="22"/>
          <w:szCs w:val="22"/>
        </w:rPr>
        <w:t xml:space="preserve">По </w:t>
      </w:r>
      <w:r w:rsidRPr="0050307A">
        <w:rPr>
          <w:b/>
          <w:i/>
          <w:sz w:val="22"/>
          <w:szCs w:val="22"/>
        </w:rPr>
        <w:t>82</w:t>
      </w:r>
      <w:r w:rsidRPr="0050307A">
        <w:rPr>
          <w:sz w:val="22"/>
          <w:szCs w:val="22"/>
        </w:rPr>
        <w:t xml:space="preserve"> обращениям даны письменные разъяснения.</w:t>
      </w:r>
    </w:p>
    <w:p w:rsidR="00ED3427" w:rsidRPr="0050307A" w:rsidRDefault="00ED3427" w:rsidP="00ED3427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Как и по устным обращениям,</w:t>
      </w:r>
      <w:r w:rsidR="0001452E" w:rsidRPr="0050307A">
        <w:rPr>
          <w:rStyle w:val="FontStyle15"/>
          <w:sz w:val="22"/>
          <w:szCs w:val="22"/>
        </w:rPr>
        <w:t xml:space="preserve"> </w:t>
      </w:r>
      <w:r w:rsidR="0064500B" w:rsidRPr="0050307A">
        <w:rPr>
          <w:rStyle w:val="FontStyle15"/>
          <w:sz w:val="22"/>
          <w:szCs w:val="22"/>
        </w:rPr>
        <w:t>в случае неудовлетворения требований</w:t>
      </w:r>
      <w:r w:rsidR="0001452E" w:rsidRPr="0050307A">
        <w:rPr>
          <w:rStyle w:val="FontStyle15"/>
          <w:sz w:val="22"/>
          <w:szCs w:val="22"/>
        </w:rPr>
        <w:t>, заявители получили</w:t>
      </w:r>
      <w:r w:rsidRPr="0050307A">
        <w:rPr>
          <w:rStyle w:val="FontStyle15"/>
          <w:sz w:val="22"/>
          <w:szCs w:val="22"/>
        </w:rPr>
        <w:t xml:space="preserve"> квалифицированную консультацию и информацию, которая в дальнейшем поможет им в решении вопроса и защите прав.</w:t>
      </w:r>
    </w:p>
    <w:p w:rsidR="0028282C" w:rsidRPr="0050307A" w:rsidRDefault="003D6883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Таким образом, по итогам первого квартала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по письменным обращениям положительно разрешено </w:t>
      </w:r>
      <w:r w:rsidR="00947456" w:rsidRPr="0050307A">
        <w:rPr>
          <w:rStyle w:val="FontStyle15"/>
          <w:b/>
          <w:i/>
          <w:sz w:val="22"/>
          <w:szCs w:val="22"/>
        </w:rPr>
        <w:t>28</w:t>
      </w:r>
      <w:r w:rsidRPr="0050307A">
        <w:rPr>
          <w:rStyle w:val="FontStyle15"/>
          <w:sz w:val="22"/>
          <w:szCs w:val="22"/>
        </w:rPr>
        <w:t xml:space="preserve"> обращени</w:t>
      </w:r>
      <w:r w:rsidR="00947456" w:rsidRPr="0050307A">
        <w:rPr>
          <w:rStyle w:val="FontStyle15"/>
          <w:sz w:val="22"/>
          <w:szCs w:val="22"/>
        </w:rPr>
        <w:t>й</w:t>
      </w:r>
      <w:r w:rsidR="003D4EE4" w:rsidRPr="0050307A">
        <w:rPr>
          <w:rStyle w:val="FontStyle15"/>
          <w:sz w:val="22"/>
          <w:szCs w:val="22"/>
        </w:rPr>
        <w:t xml:space="preserve"> (</w:t>
      </w:r>
      <w:r w:rsidR="00947456" w:rsidRPr="0050307A">
        <w:rPr>
          <w:rStyle w:val="FontStyle15"/>
          <w:sz w:val="22"/>
          <w:szCs w:val="22"/>
        </w:rPr>
        <w:t>7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>.</w:t>
      </w:r>
      <w:r w:rsidR="003D4EE4" w:rsidRPr="0050307A">
        <w:rPr>
          <w:rStyle w:val="FontStyle15"/>
          <w:sz w:val="22"/>
          <w:szCs w:val="22"/>
        </w:rPr>
        <w:t xml:space="preserve"> </w:t>
      </w:r>
    </w:p>
    <w:p w:rsidR="0028282C" w:rsidRPr="0050307A" w:rsidRDefault="00B633F9" w:rsidP="0028282C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Общее количество обращений, по которым достигнут положительный для заявителя результат</w:t>
      </w:r>
      <w:r w:rsidR="000C255B" w:rsidRPr="0050307A">
        <w:rPr>
          <w:rStyle w:val="FontStyle15"/>
          <w:sz w:val="22"/>
          <w:szCs w:val="22"/>
        </w:rPr>
        <w:t>,</w:t>
      </w:r>
      <w:r w:rsidRPr="0050307A">
        <w:rPr>
          <w:rStyle w:val="FontStyle15"/>
          <w:sz w:val="22"/>
          <w:szCs w:val="22"/>
        </w:rPr>
        <w:t xml:space="preserve"> по итогам первого квартала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составляет </w:t>
      </w:r>
      <w:r w:rsidR="006B35FE" w:rsidRPr="0050307A">
        <w:rPr>
          <w:rStyle w:val="FontStyle15"/>
          <w:sz w:val="22"/>
          <w:szCs w:val="22"/>
        </w:rPr>
        <w:t>–</w:t>
      </w:r>
      <w:r w:rsidR="008D7852" w:rsidRPr="0050307A">
        <w:rPr>
          <w:rStyle w:val="FontStyle15"/>
          <w:sz w:val="22"/>
          <w:szCs w:val="22"/>
        </w:rPr>
        <w:t xml:space="preserve"> </w:t>
      </w:r>
      <w:r w:rsidR="008D7852" w:rsidRPr="0050307A">
        <w:rPr>
          <w:rStyle w:val="FontStyle15"/>
          <w:b/>
          <w:i/>
          <w:sz w:val="22"/>
          <w:szCs w:val="22"/>
        </w:rPr>
        <w:t>4</w:t>
      </w:r>
      <w:r w:rsidR="00E84E9A" w:rsidRPr="0050307A">
        <w:rPr>
          <w:rStyle w:val="FontStyle15"/>
          <w:b/>
          <w:i/>
          <w:sz w:val="22"/>
          <w:szCs w:val="22"/>
        </w:rPr>
        <w:t>1</w:t>
      </w:r>
      <w:r w:rsidR="008D7852" w:rsidRPr="0050307A">
        <w:rPr>
          <w:rStyle w:val="FontStyle15"/>
          <w:sz w:val="22"/>
          <w:szCs w:val="22"/>
        </w:rPr>
        <w:t xml:space="preserve"> (11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. </w:t>
      </w:r>
      <w:r w:rsidR="0028282C" w:rsidRPr="0050307A">
        <w:rPr>
          <w:rStyle w:val="FontStyle15"/>
          <w:sz w:val="22"/>
          <w:szCs w:val="22"/>
        </w:rPr>
        <w:t xml:space="preserve">Из них: </w:t>
      </w:r>
      <w:r w:rsidR="008D7852" w:rsidRPr="0050307A">
        <w:rPr>
          <w:rStyle w:val="FontStyle15"/>
          <w:sz w:val="22"/>
          <w:szCs w:val="22"/>
        </w:rPr>
        <w:t>22</w:t>
      </w:r>
      <w:r w:rsidR="0028282C" w:rsidRPr="0050307A">
        <w:rPr>
          <w:rStyle w:val="FontStyle15"/>
          <w:sz w:val="22"/>
          <w:szCs w:val="22"/>
        </w:rPr>
        <w:t xml:space="preserve"> – удовлетворено в полном </w:t>
      </w:r>
      <w:r w:rsidR="00E656BE" w:rsidRPr="0050307A">
        <w:rPr>
          <w:rStyle w:val="FontStyle15"/>
          <w:sz w:val="22"/>
          <w:szCs w:val="22"/>
        </w:rPr>
        <w:t>объёме</w:t>
      </w:r>
      <w:r w:rsidR="0028282C" w:rsidRPr="0050307A">
        <w:rPr>
          <w:rStyle w:val="FontStyle15"/>
          <w:sz w:val="22"/>
          <w:szCs w:val="22"/>
        </w:rPr>
        <w:t xml:space="preserve">; </w:t>
      </w:r>
      <w:r w:rsidR="00E84E9A" w:rsidRPr="0050307A">
        <w:rPr>
          <w:rStyle w:val="FontStyle15"/>
          <w:sz w:val="22"/>
          <w:szCs w:val="22"/>
        </w:rPr>
        <w:t>19</w:t>
      </w:r>
      <w:r w:rsidR="0028282C" w:rsidRPr="0050307A">
        <w:rPr>
          <w:rStyle w:val="FontStyle15"/>
          <w:sz w:val="22"/>
          <w:szCs w:val="22"/>
        </w:rPr>
        <w:t xml:space="preserve"> – удовлетворено частично.  </w:t>
      </w:r>
    </w:p>
    <w:p w:rsidR="006B35FE" w:rsidRPr="0050307A" w:rsidRDefault="006B35FE" w:rsidP="0028282C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</w:t>
      </w:r>
      <w:r w:rsidR="00317331" w:rsidRPr="0050307A">
        <w:rPr>
          <w:rStyle w:val="FontStyle15"/>
          <w:b/>
          <w:i/>
          <w:sz w:val="22"/>
          <w:szCs w:val="22"/>
        </w:rPr>
        <w:t>38</w:t>
      </w:r>
      <w:r w:rsidRPr="0050307A">
        <w:rPr>
          <w:rStyle w:val="FontStyle15"/>
          <w:sz w:val="22"/>
          <w:szCs w:val="22"/>
        </w:rPr>
        <w:t xml:space="preserve"> обращениям (</w:t>
      </w:r>
      <w:r w:rsidR="00317331" w:rsidRPr="0050307A">
        <w:rPr>
          <w:rStyle w:val="FontStyle15"/>
          <w:sz w:val="22"/>
          <w:szCs w:val="22"/>
        </w:rPr>
        <w:t>10</w:t>
      </w:r>
      <w:r w:rsidR="00362E29" w:rsidRPr="0050307A">
        <w:rPr>
          <w:rStyle w:val="FontStyle15"/>
          <w:sz w:val="22"/>
          <w:szCs w:val="22"/>
        </w:rPr>
        <w:t>%)</w:t>
      </w:r>
      <w:r w:rsidRPr="0050307A">
        <w:rPr>
          <w:rStyle w:val="FontStyle15"/>
          <w:sz w:val="22"/>
          <w:szCs w:val="22"/>
        </w:rPr>
        <w:t xml:space="preserve"> требования заявителей не были удовлетворены.</w:t>
      </w:r>
    </w:p>
    <w:p w:rsidR="003602D1" w:rsidRPr="0050307A" w:rsidRDefault="001C750F" w:rsidP="005D1B04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В сравнении с данными за первый квартал 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года в текущем </w:t>
      </w:r>
      <w:r w:rsidR="00E656BE" w:rsidRPr="0050307A">
        <w:rPr>
          <w:rStyle w:val="FontStyle15"/>
          <w:sz w:val="22"/>
          <w:szCs w:val="22"/>
        </w:rPr>
        <w:t>отчётном</w:t>
      </w:r>
      <w:r w:rsidRPr="0050307A">
        <w:rPr>
          <w:rStyle w:val="FontStyle15"/>
          <w:sz w:val="22"/>
          <w:szCs w:val="22"/>
        </w:rPr>
        <w:t xml:space="preserve"> периоде увеличилось число </w:t>
      </w:r>
      <w:r w:rsidR="00E656BE" w:rsidRPr="0050307A">
        <w:rPr>
          <w:rStyle w:val="FontStyle15"/>
          <w:sz w:val="22"/>
          <w:szCs w:val="22"/>
        </w:rPr>
        <w:t>удовлетворённых</w:t>
      </w:r>
      <w:r w:rsidRPr="0050307A">
        <w:rPr>
          <w:rStyle w:val="FontStyle15"/>
          <w:sz w:val="22"/>
          <w:szCs w:val="22"/>
        </w:rPr>
        <w:t xml:space="preserve"> жалоб (</w:t>
      </w:r>
      <w:r w:rsidR="00A72758" w:rsidRPr="0050307A">
        <w:rPr>
          <w:rStyle w:val="FontStyle15"/>
          <w:sz w:val="22"/>
          <w:szCs w:val="22"/>
        </w:rPr>
        <w:t>2021</w:t>
      </w:r>
      <w:r w:rsidRPr="0050307A">
        <w:rPr>
          <w:rStyle w:val="FontStyle15"/>
          <w:sz w:val="22"/>
          <w:szCs w:val="22"/>
        </w:rPr>
        <w:t xml:space="preserve"> год – </w:t>
      </w:r>
      <w:r w:rsidR="00317331" w:rsidRPr="0050307A">
        <w:rPr>
          <w:rStyle w:val="FontStyle15"/>
          <w:sz w:val="22"/>
          <w:szCs w:val="22"/>
        </w:rPr>
        <w:t>29: 17 – полностью, 12</w:t>
      </w:r>
      <w:r w:rsidRPr="0050307A">
        <w:rPr>
          <w:rStyle w:val="FontStyle15"/>
          <w:sz w:val="22"/>
          <w:szCs w:val="22"/>
        </w:rPr>
        <w:t xml:space="preserve"> – частично)</w:t>
      </w:r>
      <w:r w:rsidR="003A01FB" w:rsidRPr="0050307A">
        <w:rPr>
          <w:rStyle w:val="FontStyle15"/>
          <w:sz w:val="22"/>
          <w:szCs w:val="22"/>
        </w:rPr>
        <w:t xml:space="preserve">, и </w:t>
      </w:r>
      <w:r w:rsidR="0074036C" w:rsidRPr="0050307A">
        <w:rPr>
          <w:rStyle w:val="FontStyle15"/>
          <w:sz w:val="22"/>
          <w:szCs w:val="22"/>
        </w:rPr>
        <w:t xml:space="preserve">снизилось число </w:t>
      </w:r>
      <w:r w:rsidR="003A01FB" w:rsidRPr="0050307A">
        <w:rPr>
          <w:rStyle w:val="FontStyle15"/>
          <w:sz w:val="22"/>
          <w:szCs w:val="22"/>
        </w:rPr>
        <w:t>обращений, в удовлетворении требований которых отказано (</w:t>
      </w:r>
      <w:r w:rsidR="00A72758" w:rsidRPr="0050307A">
        <w:rPr>
          <w:rStyle w:val="FontStyle15"/>
          <w:sz w:val="22"/>
          <w:szCs w:val="22"/>
        </w:rPr>
        <w:t>2021</w:t>
      </w:r>
      <w:r w:rsidR="003A01FB" w:rsidRPr="0050307A">
        <w:rPr>
          <w:rStyle w:val="FontStyle15"/>
          <w:sz w:val="22"/>
          <w:szCs w:val="22"/>
        </w:rPr>
        <w:t xml:space="preserve"> год -</w:t>
      </w:r>
      <w:r w:rsidR="0074036C" w:rsidRPr="0050307A">
        <w:rPr>
          <w:rStyle w:val="FontStyle15"/>
          <w:sz w:val="22"/>
          <w:szCs w:val="22"/>
        </w:rPr>
        <w:t xml:space="preserve"> 64</w:t>
      </w:r>
      <w:r w:rsidR="003A01FB" w:rsidRPr="0050307A">
        <w:rPr>
          <w:rStyle w:val="FontStyle15"/>
          <w:sz w:val="22"/>
          <w:szCs w:val="22"/>
        </w:rPr>
        <w:t>).</w:t>
      </w:r>
    </w:p>
    <w:p w:rsidR="0074036C" w:rsidRPr="0050307A" w:rsidRDefault="00A027E4" w:rsidP="00740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07A">
        <w:rPr>
          <w:rFonts w:ascii="Times New Roman CYR" w:hAnsi="Times New Roman CYR" w:cs="Times New Roman CYR"/>
          <w:b/>
          <w:i/>
        </w:rPr>
        <w:t>8</w:t>
      </w:r>
      <w:r w:rsidR="0074036C" w:rsidRPr="0050307A">
        <w:rPr>
          <w:rFonts w:ascii="Times New Roman CYR" w:hAnsi="Times New Roman CYR" w:cs="Times New Roman CYR"/>
          <w:b/>
          <w:i/>
        </w:rPr>
        <w:t xml:space="preserve"> </w:t>
      </w:r>
      <w:r w:rsidR="0074036C" w:rsidRPr="0050307A">
        <w:rPr>
          <w:rFonts w:ascii="Times New Roman CYR" w:hAnsi="Times New Roman CYR" w:cs="Times New Roman CYR"/>
        </w:rPr>
        <w:t xml:space="preserve">обращения не были </w:t>
      </w:r>
      <w:r w:rsidR="00E656BE" w:rsidRPr="0050307A">
        <w:rPr>
          <w:rFonts w:ascii="Times New Roman CYR" w:hAnsi="Times New Roman CYR" w:cs="Times New Roman CYR"/>
        </w:rPr>
        <w:t>рассмотрены</w:t>
      </w:r>
      <w:r w:rsidR="0074036C" w:rsidRPr="0050307A">
        <w:rPr>
          <w:rFonts w:ascii="Times New Roman CYR" w:hAnsi="Times New Roman CYR" w:cs="Times New Roman CYR"/>
        </w:rPr>
        <w:t xml:space="preserve"> по существу. Из них:</w:t>
      </w:r>
    </w:p>
    <w:p w:rsidR="0074036C" w:rsidRPr="0050307A" w:rsidRDefault="0074036C" w:rsidP="00740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07A">
        <w:rPr>
          <w:rFonts w:ascii="Times New Roman CYR" w:hAnsi="Times New Roman CYR" w:cs="Times New Roman CYR"/>
        </w:rPr>
        <w:t xml:space="preserve"> - </w:t>
      </w:r>
      <w:r w:rsidRPr="0050307A">
        <w:rPr>
          <w:rFonts w:ascii="Times New Roman CYR" w:hAnsi="Times New Roman CYR" w:cs="Times New Roman CYR"/>
          <w:b/>
          <w:i/>
        </w:rPr>
        <w:t>6</w:t>
      </w:r>
      <w:r w:rsidRPr="0050307A">
        <w:rPr>
          <w:rFonts w:ascii="Times New Roman CYR" w:hAnsi="Times New Roman CYR" w:cs="Times New Roman CYR"/>
        </w:rPr>
        <w:t xml:space="preserve"> обращений в связи с несоответствием требованиям статьи 8 Закона Омской области № 921-ОЗ «Об Уполномоченном Омской области по правам </w:t>
      </w:r>
      <w:r w:rsidR="00E656BE" w:rsidRPr="0050307A">
        <w:rPr>
          <w:rFonts w:ascii="Times New Roman CYR" w:hAnsi="Times New Roman CYR" w:cs="Times New Roman CYR"/>
        </w:rPr>
        <w:t>человека» оставлено</w:t>
      </w:r>
      <w:r w:rsidRPr="0050307A">
        <w:rPr>
          <w:rFonts w:ascii="Times New Roman CYR" w:hAnsi="Times New Roman CYR" w:cs="Times New Roman CYR"/>
        </w:rPr>
        <w:t xml:space="preserve"> без рассмотрения на </w:t>
      </w:r>
      <w:r w:rsidR="00E656BE" w:rsidRPr="0050307A">
        <w:rPr>
          <w:rFonts w:ascii="Times New Roman CYR" w:hAnsi="Times New Roman CYR" w:cs="Times New Roman CYR"/>
        </w:rPr>
        <w:t>основании</w:t>
      </w:r>
      <w:r w:rsidRPr="0050307A">
        <w:rPr>
          <w:rFonts w:ascii="Times New Roman CYR" w:hAnsi="Times New Roman CYR" w:cs="Times New Roman CYR"/>
        </w:rPr>
        <w:t xml:space="preserve"> статьи 11 Федерального закона от 2 мая 2006 года № 59-ФЗ «О порядке рассмотрения обращений граждан Российской Федерации» (не указана фамилия гражданина, направившего обращение, не указан адрес, по которому должен быть направлен ответ, невозможно определить суть обращения); </w:t>
      </w:r>
    </w:p>
    <w:p w:rsidR="0074036C" w:rsidRPr="0050307A" w:rsidRDefault="0074036C" w:rsidP="00740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50307A">
        <w:rPr>
          <w:rFonts w:ascii="Times New Roman CYR" w:hAnsi="Times New Roman CYR" w:cs="Times New Roman CYR"/>
        </w:rPr>
        <w:t xml:space="preserve">- по </w:t>
      </w:r>
      <w:r w:rsidRPr="0050307A">
        <w:rPr>
          <w:rFonts w:ascii="Times New Roman CYR" w:hAnsi="Times New Roman CYR" w:cs="Times New Roman CYR"/>
          <w:b/>
          <w:i/>
        </w:rPr>
        <w:t>2</w:t>
      </w:r>
      <w:r w:rsidRPr="0050307A">
        <w:rPr>
          <w:rFonts w:ascii="Times New Roman CYR" w:hAnsi="Times New Roman CYR" w:cs="Times New Roman CYR"/>
        </w:rPr>
        <w:t xml:space="preserve"> обращениям рассмотрение прекращено по причине их отзыва заявителями до начала проверки изложенных доводов в соответствии с пунктом 5 статьи 5 Федерального закона от 2 мая 2006 года № 59-ФЗ «О порядке рассмотрения обращений граждан Российской Федерации».</w:t>
      </w:r>
    </w:p>
    <w:p w:rsidR="00A00AED" w:rsidRPr="0050307A" w:rsidRDefault="00A00AED" w:rsidP="00740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50307A">
        <w:rPr>
          <w:rFonts w:ascii="Times New Roman CYR" w:hAnsi="Times New Roman CYR" w:cs="Times New Roman CYR"/>
          <w:b/>
          <w:bCs/>
          <w:i/>
          <w:iCs/>
        </w:rPr>
        <w:t xml:space="preserve">7 </w:t>
      </w:r>
      <w:r w:rsidRPr="0050307A">
        <w:rPr>
          <w:rFonts w:ascii="Times New Roman CYR" w:hAnsi="Times New Roman CYR" w:cs="Times New Roman CYR"/>
          <w:bCs/>
          <w:iCs/>
        </w:rPr>
        <w:t>обращений</w:t>
      </w:r>
      <w:r w:rsidRPr="0050307A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50307A">
        <w:rPr>
          <w:rFonts w:ascii="Times New Roman CYR" w:hAnsi="Times New Roman CYR" w:cs="Times New Roman CYR"/>
          <w:bCs/>
          <w:iCs/>
        </w:rPr>
        <w:t xml:space="preserve">направлены </w:t>
      </w:r>
      <w:r w:rsidR="00A027E4" w:rsidRPr="0050307A">
        <w:rPr>
          <w:rFonts w:ascii="Times New Roman CYR" w:hAnsi="Times New Roman CYR" w:cs="Times New Roman CYR"/>
          <w:bCs/>
          <w:iCs/>
        </w:rPr>
        <w:t xml:space="preserve">на рассмотрение </w:t>
      </w:r>
      <w:r w:rsidRPr="0050307A">
        <w:rPr>
          <w:rFonts w:ascii="Times New Roman CYR" w:hAnsi="Times New Roman CYR" w:cs="Times New Roman CYR"/>
          <w:bCs/>
          <w:iCs/>
        </w:rPr>
        <w:t xml:space="preserve">по </w:t>
      </w:r>
      <w:r w:rsidR="00A027E4" w:rsidRPr="0050307A">
        <w:rPr>
          <w:rFonts w:ascii="Times New Roman CYR" w:hAnsi="Times New Roman CYR" w:cs="Times New Roman CYR"/>
          <w:bCs/>
          <w:iCs/>
        </w:rPr>
        <w:t>компетенции.</w:t>
      </w:r>
    </w:p>
    <w:p w:rsidR="0074036C" w:rsidRPr="0050307A" w:rsidRDefault="0074036C" w:rsidP="0074036C">
      <w:pPr>
        <w:pStyle w:val="Style2"/>
        <w:widowControl/>
        <w:spacing w:line="317" w:lineRule="exact"/>
        <w:rPr>
          <w:rStyle w:val="FontStyle15"/>
          <w:sz w:val="22"/>
          <w:szCs w:val="22"/>
        </w:rPr>
      </w:pPr>
      <w:r w:rsidRPr="0050307A">
        <w:rPr>
          <w:rStyle w:val="FontStyle17"/>
          <w:sz w:val="22"/>
          <w:szCs w:val="22"/>
        </w:rPr>
        <w:t xml:space="preserve">Кроме того, 48 </w:t>
      </w:r>
      <w:r w:rsidRPr="0050307A">
        <w:rPr>
          <w:rStyle w:val="FontStyle15"/>
          <w:sz w:val="22"/>
          <w:szCs w:val="22"/>
        </w:rPr>
        <w:t xml:space="preserve">обращений </w:t>
      </w:r>
      <w:r w:rsidRPr="0050307A">
        <w:rPr>
          <w:rStyle w:val="FontStyle17"/>
          <w:sz w:val="22"/>
          <w:szCs w:val="22"/>
        </w:rPr>
        <w:t xml:space="preserve">остаются на контроле, </w:t>
      </w:r>
      <w:r w:rsidRPr="0050307A">
        <w:rPr>
          <w:rStyle w:val="FontStyle15"/>
          <w:sz w:val="22"/>
          <w:szCs w:val="22"/>
        </w:rPr>
        <w:t xml:space="preserve">окончательного решения по ним </w:t>
      </w:r>
      <w:r w:rsidR="00E656BE" w:rsidRPr="0050307A">
        <w:rPr>
          <w:rStyle w:val="FontStyle15"/>
          <w:sz w:val="22"/>
          <w:szCs w:val="22"/>
        </w:rPr>
        <w:t>ещё</w:t>
      </w:r>
      <w:r w:rsidRPr="0050307A">
        <w:rPr>
          <w:rStyle w:val="FontStyle15"/>
          <w:sz w:val="22"/>
          <w:szCs w:val="22"/>
        </w:rPr>
        <w:t xml:space="preserve"> не принято.</w:t>
      </w:r>
    </w:p>
    <w:p w:rsidR="0074036C" w:rsidRPr="0050307A" w:rsidRDefault="0074036C" w:rsidP="0074036C">
      <w:pPr>
        <w:pStyle w:val="Style2"/>
        <w:widowControl/>
        <w:spacing w:line="240" w:lineRule="auto"/>
        <w:ind w:firstLine="709"/>
        <w:rPr>
          <w:rStyle w:val="FontStyle17"/>
          <w:b w:val="0"/>
          <w:bCs w:val="0"/>
          <w:i w:val="0"/>
          <w:iCs w:val="0"/>
          <w:sz w:val="22"/>
          <w:szCs w:val="22"/>
        </w:rPr>
      </w:pPr>
      <w:r w:rsidRPr="0050307A">
        <w:rPr>
          <w:rStyle w:val="FontStyle17"/>
          <w:sz w:val="22"/>
          <w:szCs w:val="22"/>
        </w:rPr>
        <w:t>О работе с обращениями, поступившими к представителям Уполномоченного в сельских районах</w:t>
      </w:r>
    </w:p>
    <w:p w:rsidR="003D6883" w:rsidRPr="0050307A" w:rsidRDefault="003D6883" w:rsidP="00A027E4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По итогам первого квартала </w:t>
      </w:r>
      <w:r w:rsidR="00A72758" w:rsidRPr="0050307A">
        <w:rPr>
          <w:rStyle w:val="FontStyle15"/>
          <w:sz w:val="22"/>
          <w:szCs w:val="22"/>
        </w:rPr>
        <w:t>2022</w:t>
      </w:r>
      <w:r w:rsidRPr="0050307A">
        <w:rPr>
          <w:rStyle w:val="FontStyle15"/>
          <w:sz w:val="22"/>
          <w:szCs w:val="22"/>
        </w:rPr>
        <w:t xml:space="preserve"> года на </w:t>
      </w:r>
      <w:r w:rsidR="00E656BE" w:rsidRPr="0050307A">
        <w:rPr>
          <w:rStyle w:val="FontStyle15"/>
          <w:sz w:val="22"/>
          <w:szCs w:val="22"/>
        </w:rPr>
        <w:t>приём</w:t>
      </w:r>
      <w:r w:rsidRPr="0050307A">
        <w:rPr>
          <w:rStyle w:val="FontStyle15"/>
          <w:sz w:val="22"/>
          <w:szCs w:val="22"/>
        </w:rPr>
        <w:t xml:space="preserve"> к представителям Уполномоченного поступило </w:t>
      </w:r>
      <w:r w:rsidR="00A027E4" w:rsidRPr="0050307A">
        <w:rPr>
          <w:rStyle w:val="FontStyle15"/>
          <w:sz w:val="22"/>
          <w:szCs w:val="22"/>
        </w:rPr>
        <w:t>2</w:t>
      </w:r>
      <w:r w:rsidRPr="0050307A">
        <w:rPr>
          <w:rStyle w:val="FontStyle15"/>
          <w:sz w:val="22"/>
          <w:szCs w:val="22"/>
        </w:rPr>
        <w:t xml:space="preserve">6 обращений (первый квартал </w:t>
      </w:r>
      <w:r w:rsidR="00A72758" w:rsidRPr="0050307A">
        <w:rPr>
          <w:rStyle w:val="FontStyle15"/>
          <w:sz w:val="22"/>
          <w:szCs w:val="22"/>
        </w:rPr>
        <w:t>2021</w:t>
      </w:r>
      <w:r w:rsidR="00A027E4" w:rsidRPr="0050307A">
        <w:rPr>
          <w:rStyle w:val="FontStyle15"/>
          <w:sz w:val="22"/>
          <w:szCs w:val="22"/>
        </w:rPr>
        <w:t xml:space="preserve"> года – 24 </w:t>
      </w:r>
      <w:r w:rsidRPr="0050307A">
        <w:rPr>
          <w:rStyle w:val="FontStyle15"/>
          <w:sz w:val="22"/>
          <w:szCs w:val="22"/>
        </w:rPr>
        <w:t>обращени</w:t>
      </w:r>
      <w:r w:rsidR="00A027E4" w:rsidRPr="0050307A">
        <w:rPr>
          <w:rStyle w:val="FontStyle15"/>
          <w:sz w:val="22"/>
          <w:szCs w:val="22"/>
        </w:rPr>
        <w:t>я</w:t>
      </w:r>
      <w:r w:rsidRPr="0050307A">
        <w:rPr>
          <w:rStyle w:val="FontStyle15"/>
          <w:sz w:val="22"/>
          <w:szCs w:val="22"/>
        </w:rPr>
        <w:t>). По форме</w:t>
      </w:r>
      <w:r w:rsidR="00A027E4" w:rsidRPr="0050307A">
        <w:rPr>
          <w:rStyle w:val="FontStyle15"/>
          <w:sz w:val="22"/>
          <w:szCs w:val="22"/>
        </w:rPr>
        <w:t xml:space="preserve"> все указанные обращения устные и </w:t>
      </w:r>
      <w:r w:rsidRPr="0050307A">
        <w:rPr>
          <w:rStyle w:val="FontStyle15"/>
          <w:sz w:val="22"/>
          <w:szCs w:val="22"/>
        </w:rPr>
        <w:t>поступил</w:t>
      </w:r>
      <w:r w:rsidR="00A027E4" w:rsidRPr="0050307A">
        <w:rPr>
          <w:rStyle w:val="FontStyle15"/>
          <w:sz w:val="22"/>
          <w:szCs w:val="22"/>
        </w:rPr>
        <w:t>и</w:t>
      </w:r>
      <w:r w:rsidRPr="0050307A">
        <w:rPr>
          <w:rStyle w:val="FontStyle15"/>
          <w:sz w:val="22"/>
          <w:szCs w:val="22"/>
        </w:rPr>
        <w:t xml:space="preserve"> к представителю в Ч</w:t>
      </w:r>
      <w:r w:rsidR="00A027E4" w:rsidRPr="0050307A">
        <w:rPr>
          <w:rStyle w:val="FontStyle15"/>
          <w:sz w:val="22"/>
          <w:szCs w:val="22"/>
        </w:rPr>
        <w:t>ерлакском районе Н.Ф. Боберенко.</w:t>
      </w:r>
    </w:p>
    <w:p w:rsidR="00CB21A4" w:rsidRPr="0050307A" w:rsidRDefault="00CB21A4" w:rsidP="007050C7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lastRenderedPageBreak/>
        <w:t>11 обращений поступили от пенсионеров, 12 от работников различных отраслей, по 1 обращению от военнослужащего, учащегося</w:t>
      </w:r>
      <w:r w:rsidR="00F6586E" w:rsidRPr="0050307A">
        <w:rPr>
          <w:rStyle w:val="FontStyle15"/>
          <w:sz w:val="22"/>
          <w:szCs w:val="22"/>
        </w:rPr>
        <w:t xml:space="preserve"> и</w:t>
      </w:r>
      <w:r w:rsidRPr="0050307A">
        <w:rPr>
          <w:rStyle w:val="FontStyle15"/>
          <w:sz w:val="22"/>
          <w:szCs w:val="22"/>
        </w:rPr>
        <w:t xml:space="preserve"> безработного.</w:t>
      </w:r>
    </w:p>
    <w:p w:rsidR="00A027E4" w:rsidRPr="0050307A" w:rsidRDefault="00A027E4" w:rsidP="007050C7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i/>
          <w:sz w:val="22"/>
          <w:szCs w:val="22"/>
        </w:rPr>
      </w:pPr>
      <w:r w:rsidRPr="0050307A">
        <w:rPr>
          <w:rStyle w:val="FontStyle15"/>
          <w:i/>
          <w:sz w:val="22"/>
          <w:szCs w:val="22"/>
        </w:rPr>
        <w:t>О характере обращений</w:t>
      </w:r>
    </w:p>
    <w:p w:rsidR="002325CD" w:rsidRPr="0050307A" w:rsidRDefault="001652E7" w:rsidP="006A1964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>О</w:t>
      </w:r>
      <w:r w:rsidR="002325CD" w:rsidRPr="0050307A">
        <w:rPr>
          <w:rStyle w:val="FontStyle15"/>
          <w:sz w:val="22"/>
          <w:szCs w:val="22"/>
        </w:rPr>
        <w:t xml:space="preserve"> правоотношениях, регулируемых гражданским </w:t>
      </w:r>
      <w:r w:rsidR="00E656BE" w:rsidRPr="0050307A">
        <w:rPr>
          <w:rStyle w:val="FontStyle15"/>
          <w:sz w:val="22"/>
          <w:szCs w:val="22"/>
        </w:rPr>
        <w:t>законодательством интересовалось</w:t>
      </w:r>
      <w:r w:rsidR="00251113" w:rsidRPr="0050307A">
        <w:rPr>
          <w:rStyle w:val="FontStyle15"/>
          <w:sz w:val="22"/>
          <w:szCs w:val="22"/>
        </w:rPr>
        <w:t xml:space="preserve"> 11</w:t>
      </w:r>
      <w:r w:rsidRPr="0050307A">
        <w:rPr>
          <w:rStyle w:val="FontStyle15"/>
          <w:sz w:val="22"/>
          <w:szCs w:val="22"/>
        </w:rPr>
        <w:t xml:space="preserve"> заявителей.  </w:t>
      </w:r>
      <w:r w:rsidR="002325CD" w:rsidRPr="0050307A">
        <w:rPr>
          <w:rStyle w:val="FontStyle15"/>
          <w:sz w:val="22"/>
          <w:szCs w:val="22"/>
        </w:rPr>
        <w:t>Жилищные вопросы</w:t>
      </w:r>
      <w:r w:rsidRPr="0050307A">
        <w:rPr>
          <w:rStyle w:val="FontStyle15"/>
          <w:sz w:val="22"/>
          <w:szCs w:val="22"/>
        </w:rPr>
        <w:t xml:space="preserve"> </w:t>
      </w:r>
      <w:r w:rsidR="006A1964" w:rsidRPr="0050307A">
        <w:rPr>
          <w:rStyle w:val="FontStyle15"/>
          <w:sz w:val="22"/>
          <w:szCs w:val="22"/>
        </w:rPr>
        <w:t>содержались в 2 обращениях. По в</w:t>
      </w:r>
      <w:r w:rsidR="002325CD" w:rsidRPr="0050307A">
        <w:rPr>
          <w:rStyle w:val="FontStyle15"/>
          <w:sz w:val="22"/>
          <w:szCs w:val="22"/>
        </w:rPr>
        <w:t>опрос</w:t>
      </w:r>
      <w:r w:rsidR="006A1964" w:rsidRPr="0050307A">
        <w:rPr>
          <w:rStyle w:val="FontStyle15"/>
          <w:sz w:val="22"/>
          <w:szCs w:val="22"/>
        </w:rPr>
        <w:t>ам</w:t>
      </w:r>
      <w:r w:rsidR="002325CD" w:rsidRPr="0050307A">
        <w:rPr>
          <w:rStyle w:val="FontStyle15"/>
          <w:sz w:val="22"/>
          <w:szCs w:val="22"/>
        </w:rPr>
        <w:t xml:space="preserve"> труда и занятости населения </w:t>
      </w:r>
      <w:r w:rsidR="006A1964" w:rsidRPr="0050307A">
        <w:rPr>
          <w:rStyle w:val="FontStyle15"/>
          <w:sz w:val="22"/>
          <w:szCs w:val="22"/>
        </w:rPr>
        <w:t xml:space="preserve">поступило </w:t>
      </w:r>
      <w:r w:rsidRPr="0050307A">
        <w:rPr>
          <w:rStyle w:val="FontStyle15"/>
          <w:sz w:val="22"/>
          <w:szCs w:val="22"/>
        </w:rPr>
        <w:t xml:space="preserve">4 </w:t>
      </w:r>
      <w:r w:rsidR="006A1964" w:rsidRPr="0050307A">
        <w:rPr>
          <w:rStyle w:val="FontStyle15"/>
          <w:sz w:val="22"/>
          <w:szCs w:val="22"/>
        </w:rPr>
        <w:t xml:space="preserve">обращения, </w:t>
      </w:r>
      <w:r w:rsidR="002325CD" w:rsidRPr="0050307A">
        <w:rPr>
          <w:rStyle w:val="FontStyle15"/>
          <w:sz w:val="22"/>
          <w:szCs w:val="22"/>
        </w:rPr>
        <w:t>здравоохранения</w:t>
      </w:r>
      <w:r w:rsidRPr="0050307A">
        <w:rPr>
          <w:rStyle w:val="FontStyle15"/>
          <w:sz w:val="22"/>
          <w:szCs w:val="22"/>
        </w:rPr>
        <w:t xml:space="preserve"> </w:t>
      </w:r>
      <w:r w:rsidR="006A1964" w:rsidRPr="0050307A">
        <w:rPr>
          <w:rStyle w:val="FontStyle15"/>
          <w:sz w:val="22"/>
          <w:szCs w:val="22"/>
        </w:rPr>
        <w:t xml:space="preserve">– </w:t>
      </w:r>
      <w:r w:rsidRPr="0050307A">
        <w:rPr>
          <w:rStyle w:val="FontStyle15"/>
          <w:sz w:val="22"/>
          <w:szCs w:val="22"/>
        </w:rPr>
        <w:t>1</w:t>
      </w:r>
      <w:r w:rsidR="006A1964" w:rsidRPr="0050307A">
        <w:rPr>
          <w:rStyle w:val="FontStyle15"/>
          <w:sz w:val="22"/>
          <w:szCs w:val="22"/>
        </w:rPr>
        <w:t xml:space="preserve"> обращение. </w:t>
      </w:r>
      <w:r w:rsidR="00E656BE" w:rsidRPr="0050307A">
        <w:rPr>
          <w:rStyle w:val="FontStyle15"/>
          <w:sz w:val="22"/>
          <w:szCs w:val="22"/>
        </w:rPr>
        <w:t>Вопросы,</w:t>
      </w:r>
      <w:r w:rsidRPr="0050307A">
        <w:rPr>
          <w:rStyle w:val="FontStyle15"/>
          <w:sz w:val="22"/>
          <w:szCs w:val="22"/>
        </w:rPr>
        <w:t xml:space="preserve"> связанные с </w:t>
      </w:r>
      <w:r w:rsidR="002325CD" w:rsidRPr="0050307A">
        <w:rPr>
          <w:rStyle w:val="FontStyle15"/>
          <w:sz w:val="22"/>
          <w:szCs w:val="22"/>
        </w:rPr>
        <w:t>гражданством, миграцией, административным законодательством,</w:t>
      </w:r>
      <w:r w:rsidRPr="0050307A">
        <w:rPr>
          <w:rStyle w:val="FontStyle15"/>
          <w:sz w:val="22"/>
          <w:szCs w:val="22"/>
        </w:rPr>
        <w:t xml:space="preserve"> были предметом 3</w:t>
      </w:r>
      <w:r w:rsidR="006A1964" w:rsidRPr="0050307A">
        <w:rPr>
          <w:rStyle w:val="FontStyle15"/>
          <w:sz w:val="22"/>
          <w:szCs w:val="22"/>
        </w:rPr>
        <w:t xml:space="preserve"> обращений. В</w:t>
      </w:r>
      <w:r w:rsidR="002325CD" w:rsidRPr="0050307A">
        <w:rPr>
          <w:rStyle w:val="FontStyle15"/>
          <w:sz w:val="22"/>
          <w:szCs w:val="22"/>
        </w:rPr>
        <w:t xml:space="preserve"> категории «Семья»</w:t>
      </w:r>
      <w:r w:rsidR="006A1964" w:rsidRPr="0050307A">
        <w:rPr>
          <w:rStyle w:val="FontStyle15"/>
          <w:sz w:val="22"/>
          <w:szCs w:val="22"/>
        </w:rPr>
        <w:t xml:space="preserve"> поступило</w:t>
      </w:r>
      <w:r w:rsidRPr="0050307A">
        <w:rPr>
          <w:rStyle w:val="FontStyle15"/>
          <w:sz w:val="22"/>
          <w:szCs w:val="22"/>
        </w:rPr>
        <w:t xml:space="preserve"> 3</w:t>
      </w:r>
      <w:r w:rsidR="006A1964" w:rsidRPr="0050307A">
        <w:rPr>
          <w:rStyle w:val="FontStyle15"/>
          <w:sz w:val="22"/>
          <w:szCs w:val="22"/>
        </w:rPr>
        <w:t xml:space="preserve"> обращения. По основам государственного устройства – 2 обращения.</w:t>
      </w:r>
    </w:p>
    <w:p w:rsidR="001652E7" w:rsidRPr="0050307A" w:rsidRDefault="001652E7" w:rsidP="001652E7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Итоги рассмотрения обращений характеризуются следующим результатом: </w:t>
      </w:r>
    </w:p>
    <w:p w:rsidR="001652E7" w:rsidRPr="0050307A" w:rsidRDefault="001652E7" w:rsidP="001652E7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- 17 -  </w:t>
      </w:r>
      <w:r w:rsidRPr="0050307A">
        <w:rPr>
          <w:sz w:val="22"/>
          <w:szCs w:val="22"/>
        </w:rPr>
        <w:t>получили консультацию</w:t>
      </w:r>
      <w:r w:rsidRPr="0050307A">
        <w:rPr>
          <w:rStyle w:val="FontStyle15"/>
          <w:sz w:val="22"/>
          <w:szCs w:val="22"/>
        </w:rPr>
        <w:t>;</w:t>
      </w:r>
    </w:p>
    <w:p w:rsidR="001652E7" w:rsidRPr="0050307A" w:rsidRDefault="001652E7" w:rsidP="001652E7">
      <w:pPr>
        <w:pStyle w:val="Style3"/>
        <w:widowControl/>
        <w:tabs>
          <w:tab w:val="left" w:pos="888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- 9 – частично удовлетворено. </w:t>
      </w:r>
    </w:p>
    <w:p w:rsidR="001652E7" w:rsidRPr="0050307A" w:rsidRDefault="001652E7" w:rsidP="001652E7">
      <w:pPr>
        <w:pStyle w:val="Style2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50307A">
        <w:rPr>
          <w:rStyle w:val="FontStyle15"/>
          <w:sz w:val="22"/>
          <w:szCs w:val="22"/>
        </w:rPr>
        <w:t xml:space="preserve">Сведений о количестве обращений, поступивших в общественные </w:t>
      </w:r>
      <w:r w:rsidR="00E656BE" w:rsidRPr="0050307A">
        <w:rPr>
          <w:rStyle w:val="FontStyle15"/>
          <w:sz w:val="22"/>
          <w:szCs w:val="22"/>
        </w:rPr>
        <w:t>приёмные</w:t>
      </w:r>
      <w:r w:rsidRPr="0050307A">
        <w:rPr>
          <w:rStyle w:val="FontStyle15"/>
          <w:sz w:val="22"/>
          <w:szCs w:val="22"/>
        </w:rPr>
        <w:t xml:space="preserve"> Уполномоченного в иных районах Омской области, в анализируемом периоде не представлено.</w:t>
      </w:r>
    </w:p>
    <w:p w:rsidR="002325CD" w:rsidRPr="0050307A" w:rsidRDefault="002325CD" w:rsidP="00D01CB2">
      <w:pPr>
        <w:pStyle w:val="ab"/>
        <w:tabs>
          <w:tab w:val="center" w:pos="5244"/>
        </w:tabs>
        <w:spacing w:after="0" w:line="100" w:lineRule="atLeast"/>
        <w:jc w:val="both"/>
        <w:rPr>
          <w:rStyle w:val="FontStyle15"/>
          <w:sz w:val="22"/>
          <w:szCs w:val="22"/>
        </w:rPr>
      </w:pPr>
    </w:p>
    <w:p w:rsidR="00251113" w:rsidRPr="0050307A" w:rsidRDefault="00251113" w:rsidP="00D01CB2">
      <w:pPr>
        <w:pStyle w:val="ab"/>
        <w:tabs>
          <w:tab w:val="center" w:pos="5244"/>
        </w:tabs>
        <w:spacing w:after="0" w:line="100" w:lineRule="atLeast"/>
        <w:jc w:val="both"/>
        <w:rPr>
          <w:rStyle w:val="FontStyle15"/>
          <w:sz w:val="22"/>
          <w:szCs w:val="22"/>
        </w:rPr>
      </w:pPr>
    </w:p>
    <w:p w:rsidR="002325CD" w:rsidRPr="0050307A" w:rsidRDefault="002325CD" w:rsidP="00D01CB2">
      <w:pPr>
        <w:pStyle w:val="ab"/>
        <w:tabs>
          <w:tab w:val="center" w:pos="5244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BD06E1" w:rsidRPr="0050307A" w:rsidRDefault="00BD06E1" w:rsidP="00BD06E1">
      <w:pPr>
        <w:pStyle w:val="ab"/>
        <w:tabs>
          <w:tab w:val="center" w:pos="5244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0307A">
        <w:rPr>
          <w:rFonts w:ascii="Times New Roman" w:hAnsi="Times New Roman" w:cs="Times New Roman"/>
        </w:rPr>
        <w:t>Консультант</w:t>
      </w:r>
      <w:r w:rsidRPr="0050307A">
        <w:rPr>
          <w:rFonts w:ascii="Times New Roman" w:hAnsi="Times New Roman" w:cs="Times New Roman"/>
        </w:rPr>
        <w:tab/>
        <w:t xml:space="preserve">                                                                                         </w:t>
      </w:r>
      <w:r w:rsidR="0059587A" w:rsidRPr="0050307A">
        <w:rPr>
          <w:rFonts w:ascii="Times New Roman" w:hAnsi="Times New Roman" w:cs="Times New Roman"/>
        </w:rPr>
        <w:t xml:space="preserve"> </w:t>
      </w:r>
      <w:r w:rsidR="00251113" w:rsidRPr="0050307A">
        <w:rPr>
          <w:rFonts w:ascii="Times New Roman" w:hAnsi="Times New Roman" w:cs="Times New Roman"/>
        </w:rPr>
        <w:t xml:space="preserve">                                     </w:t>
      </w:r>
      <w:r w:rsidR="00F6586E" w:rsidRPr="0050307A">
        <w:rPr>
          <w:rFonts w:ascii="Times New Roman" w:hAnsi="Times New Roman" w:cs="Times New Roman"/>
        </w:rPr>
        <w:t xml:space="preserve">    </w:t>
      </w:r>
      <w:r w:rsidR="00251113" w:rsidRPr="0050307A">
        <w:rPr>
          <w:rFonts w:ascii="Times New Roman" w:hAnsi="Times New Roman" w:cs="Times New Roman"/>
        </w:rPr>
        <w:t xml:space="preserve"> </w:t>
      </w:r>
      <w:r w:rsidR="00944021" w:rsidRPr="0050307A">
        <w:rPr>
          <w:rFonts w:ascii="Times New Roman" w:hAnsi="Times New Roman" w:cs="Times New Roman"/>
        </w:rPr>
        <w:t>Л.В. Аминева</w:t>
      </w:r>
      <w:r w:rsidRPr="0050307A">
        <w:rPr>
          <w:rFonts w:ascii="Times New Roman" w:hAnsi="Times New Roman" w:cs="Times New Roman"/>
        </w:rPr>
        <w:t xml:space="preserve"> </w:t>
      </w:r>
    </w:p>
    <w:p w:rsidR="00BD06E1" w:rsidRPr="0050307A" w:rsidRDefault="00BD06E1" w:rsidP="00BD06E1">
      <w:pPr>
        <w:rPr>
          <w:rFonts w:ascii="Times New Roman" w:hAnsi="Times New Roman" w:cs="Times New Roman"/>
        </w:rPr>
      </w:pPr>
    </w:p>
    <w:p w:rsidR="000F3C32" w:rsidRPr="0050307A" w:rsidRDefault="000F3C32" w:rsidP="005D1B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</w:p>
    <w:sectPr w:rsidR="000F3C32" w:rsidRPr="0050307A" w:rsidSect="00CD1021">
      <w:headerReference w:type="default" r:id="rId8"/>
      <w:footnotePr>
        <w:numRestart w:val="eachPage"/>
      </w:footnotePr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06" w:rsidRDefault="00B82E06" w:rsidP="00621A00">
      <w:pPr>
        <w:spacing w:after="0" w:line="240" w:lineRule="auto"/>
      </w:pPr>
      <w:r>
        <w:separator/>
      </w:r>
    </w:p>
  </w:endnote>
  <w:endnote w:type="continuationSeparator" w:id="0">
    <w:p w:rsidR="00B82E06" w:rsidRDefault="00B82E06" w:rsidP="0062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06" w:rsidRDefault="00B82E06" w:rsidP="00621A00">
      <w:pPr>
        <w:spacing w:after="0" w:line="240" w:lineRule="auto"/>
      </w:pPr>
      <w:r>
        <w:separator/>
      </w:r>
    </w:p>
  </w:footnote>
  <w:footnote w:type="continuationSeparator" w:id="0">
    <w:p w:rsidR="00B82E06" w:rsidRDefault="00B82E06" w:rsidP="00621A00">
      <w:pPr>
        <w:spacing w:after="0" w:line="240" w:lineRule="auto"/>
      </w:pPr>
      <w:r>
        <w:continuationSeparator/>
      </w:r>
    </w:p>
  </w:footnote>
  <w:footnote w:id="1">
    <w:p w:rsidR="00825DC6" w:rsidRPr="00593B17" w:rsidRDefault="00825DC6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593B17">
        <w:rPr>
          <w:rFonts w:ascii="Times New Roman" w:hAnsi="Times New Roman" w:cs="Times New Roman"/>
        </w:rPr>
        <w:t>В качестве коллективных учитывались обращения, подписанные двумя и более заявителями.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9771145"/>
      <w:docPartObj>
        <w:docPartGallery w:val="Page Numbers (Top of Page)"/>
        <w:docPartUnique/>
      </w:docPartObj>
    </w:sdtPr>
    <w:sdtEndPr/>
    <w:sdtContent>
      <w:p w:rsidR="00825DC6" w:rsidRPr="00572293" w:rsidRDefault="00825DC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22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229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722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519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722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1ED84A"/>
    <w:lvl w:ilvl="0">
      <w:numFmt w:val="bullet"/>
      <w:lvlText w:val="*"/>
      <w:lvlJc w:val="left"/>
    </w:lvl>
  </w:abstractNum>
  <w:abstractNum w:abstractNumId="1" w15:restartNumberingAfterBreak="0">
    <w:nsid w:val="03736F1A"/>
    <w:multiLevelType w:val="hybridMultilevel"/>
    <w:tmpl w:val="CAC0D7EC"/>
    <w:lvl w:ilvl="0" w:tplc="967472BA">
      <w:start w:val="2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73C25"/>
    <w:multiLevelType w:val="hybridMultilevel"/>
    <w:tmpl w:val="FF5C1890"/>
    <w:lvl w:ilvl="0" w:tplc="F8C079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14516F"/>
    <w:multiLevelType w:val="singleLevel"/>
    <w:tmpl w:val="B5C4A954"/>
    <w:lvl w:ilvl="0">
      <w:start w:val="14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AE1A9A"/>
    <w:multiLevelType w:val="hybridMultilevel"/>
    <w:tmpl w:val="7FA68A5C"/>
    <w:lvl w:ilvl="0" w:tplc="8092FDA4">
      <w:start w:val="1"/>
      <w:numFmt w:val="decimal"/>
      <w:lvlText w:val="%1)"/>
      <w:lvlJc w:val="left"/>
      <w:pPr>
        <w:ind w:left="1129" w:hanging="42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83CAB"/>
    <w:multiLevelType w:val="hybridMultilevel"/>
    <w:tmpl w:val="A3EC2A24"/>
    <w:lvl w:ilvl="0" w:tplc="0932FF7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293A4C"/>
    <w:multiLevelType w:val="singleLevel"/>
    <w:tmpl w:val="498AA702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5E62C2"/>
    <w:multiLevelType w:val="singleLevel"/>
    <w:tmpl w:val="D6BCA198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1E5423"/>
    <w:multiLevelType w:val="singleLevel"/>
    <w:tmpl w:val="3354689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DC114A"/>
    <w:multiLevelType w:val="hybridMultilevel"/>
    <w:tmpl w:val="C3FAF526"/>
    <w:lvl w:ilvl="0" w:tplc="E8523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0F25FA"/>
    <w:multiLevelType w:val="singleLevel"/>
    <w:tmpl w:val="6862D7D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76173F"/>
    <w:multiLevelType w:val="singleLevel"/>
    <w:tmpl w:val="E9946A90"/>
    <w:lvl w:ilvl="0">
      <w:start w:val="4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293C33"/>
    <w:multiLevelType w:val="singleLevel"/>
    <w:tmpl w:val="1272DC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eastAsiaTheme="minorEastAsia" w:hAnsi="Times New Roman" w:cs="Times New Roman"/>
      </w:rPr>
    </w:lvl>
  </w:abstractNum>
  <w:abstractNum w:abstractNumId="13" w15:restartNumberingAfterBreak="0">
    <w:nsid w:val="5C5154F2"/>
    <w:multiLevelType w:val="singleLevel"/>
    <w:tmpl w:val="23225B60"/>
    <w:lvl w:ilvl="0">
      <w:start w:val="1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377DD8"/>
    <w:multiLevelType w:val="singleLevel"/>
    <w:tmpl w:val="5138434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F67D03"/>
    <w:multiLevelType w:val="singleLevel"/>
    <w:tmpl w:val="3FCA7E88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BE7E0A"/>
    <w:multiLevelType w:val="singleLevel"/>
    <w:tmpl w:val="2A58C3AE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1"/>
    <w:lvlOverride w:ilvl="0">
      <w:lvl w:ilvl="0">
        <w:start w:val="7"/>
        <w:numFmt w:val="decimal"/>
        <w:lvlText w:val="%1)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3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00"/>
    <w:rsid w:val="000012BD"/>
    <w:rsid w:val="00001520"/>
    <w:rsid w:val="00002B30"/>
    <w:rsid w:val="0000386B"/>
    <w:rsid w:val="00007D20"/>
    <w:rsid w:val="00010E3F"/>
    <w:rsid w:val="00010FE5"/>
    <w:rsid w:val="0001452E"/>
    <w:rsid w:val="000154D9"/>
    <w:rsid w:val="00016C97"/>
    <w:rsid w:val="00022B26"/>
    <w:rsid w:val="00023E6C"/>
    <w:rsid w:val="0003044A"/>
    <w:rsid w:val="00031A89"/>
    <w:rsid w:val="00035623"/>
    <w:rsid w:val="0003677D"/>
    <w:rsid w:val="00042193"/>
    <w:rsid w:val="00044318"/>
    <w:rsid w:val="00046DCF"/>
    <w:rsid w:val="00053980"/>
    <w:rsid w:val="00057BB2"/>
    <w:rsid w:val="000645ED"/>
    <w:rsid w:val="00066AA5"/>
    <w:rsid w:val="00067B8F"/>
    <w:rsid w:val="00074CA2"/>
    <w:rsid w:val="0007578D"/>
    <w:rsid w:val="00081681"/>
    <w:rsid w:val="00082185"/>
    <w:rsid w:val="00083547"/>
    <w:rsid w:val="00083F6F"/>
    <w:rsid w:val="00087153"/>
    <w:rsid w:val="00090B23"/>
    <w:rsid w:val="00091502"/>
    <w:rsid w:val="00095278"/>
    <w:rsid w:val="000A0C9C"/>
    <w:rsid w:val="000A2DF7"/>
    <w:rsid w:val="000A35A1"/>
    <w:rsid w:val="000A374D"/>
    <w:rsid w:val="000A3A7F"/>
    <w:rsid w:val="000A47C8"/>
    <w:rsid w:val="000A5E94"/>
    <w:rsid w:val="000A5FFE"/>
    <w:rsid w:val="000A64B8"/>
    <w:rsid w:val="000B4208"/>
    <w:rsid w:val="000B42CF"/>
    <w:rsid w:val="000B5081"/>
    <w:rsid w:val="000B63E8"/>
    <w:rsid w:val="000C02C8"/>
    <w:rsid w:val="000C255B"/>
    <w:rsid w:val="000C60CD"/>
    <w:rsid w:val="000C7D44"/>
    <w:rsid w:val="000D0933"/>
    <w:rsid w:val="000D0B46"/>
    <w:rsid w:val="000E186A"/>
    <w:rsid w:val="000E1DCE"/>
    <w:rsid w:val="000E1F88"/>
    <w:rsid w:val="000E3D7D"/>
    <w:rsid w:val="000E428B"/>
    <w:rsid w:val="000E460B"/>
    <w:rsid w:val="000E4ABD"/>
    <w:rsid w:val="000E4C20"/>
    <w:rsid w:val="000E5470"/>
    <w:rsid w:val="000E5AC0"/>
    <w:rsid w:val="000E7D30"/>
    <w:rsid w:val="000F0489"/>
    <w:rsid w:val="000F0C1B"/>
    <w:rsid w:val="000F24FF"/>
    <w:rsid w:val="000F2C38"/>
    <w:rsid w:val="000F3C32"/>
    <w:rsid w:val="000F40C3"/>
    <w:rsid w:val="000F5103"/>
    <w:rsid w:val="000F54CA"/>
    <w:rsid w:val="000F5BE4"/>
    <w:rsid w:val="00100283"/>
    <w:rsid w:val="001018BB"/>
    <w:rsid w:val="00105667"/>
    <w:rsid w:val="0011084E"/>
    <w:rsid w:val="0011233C"/>
    <w:rsid w:val="00112A3E"/>
    <w:rsid w:val="00112FA6"/>
    <w:rsid w:val="00117873"/>
    <w:rsid w:val="00122D7D"/>
    <w:rsid w:val="00124938"/>
    <w:rsid w:val="00126720"/>
    <w:rsid w:val="00126C3D"/>
    <w:rsid w:val="001302BA"/>
    <w:rsid w:val="00141950"/>
    <w:rsid w:val="00142ECE"/>
    <w:rsid w:val="00146E96"/>
    <w:rsid w:val="00150763"/>
    <w:rsid w:val="001510F5"/>
    <w:rsid w:val="001522C4"/>
    <w:rsid w:val="00152A91"/>
    <w:rsid w:val="00152F0A"/>
    <w:rsid w:val="00155755"/>
    <w:rsid w:val="00156DEC"/>
    <w:rsid w:val="0015708C"/>
    <w:rsid w:val="001576C9"/>
    <w:rsid w:val="001652E7"/>
    <w:rsid w:val="001663BC"/>
    <w:rsid w:val="0016709C"/>
    <w:rsid w:val="00170386"/>
    <w:rsid w:val="00170DC1"/>
    <w:rsid w:val="001732AA"/>
    <w:rsid w:val="00185789"/>
    <w:rsid w:val="00186E84"/>
    <w:rsid w:val="00187A57"/>
    <w:rsid w:val="00187F31"/>
    <w:rsid w:val="001902D8"/>
    <w:rsid w:val="00191EE4"/>
    <w:rsid w:val="001967E7"/>
    <w:rsid w:val="001968F7"/>
    <w:rsid w:val="001973CA"/>
    <w:rsid w:val="001A0628"/>
    <w:rsid w:val="001A1F21"/>
    <w:rsid w:val="001A48B0"/>
    <w:rsid w:val="001A538F"/>
    <w:rsid w:val="001A5ADE"/>
    <w:rsid w:val="001B17E3"/>
    <w:rsid w:val="001B386C"/>
    <w:rsid w:val="001C1044"/>
    <w:rsid w:val="001C118F"/>
    <w:rsid w:val="001C6D01"/>
    <w:rsid w:val="001C750F"/>
    <w:rsid w:val="001D44D8"/>
    <w:rsid w:val="001D6E48"/>
    <w:rsid w:val="001E3D86"/>
    <w:rsid w:val="001E51B3"/>
    <w:rsid w:val="001E6999"/>
    <w:rsid w:val="001F08EB"/>
    <w:rsid w:val="001F1597"/>
    <w:rsid w:val="001F1732"/>
    <w:rsid w:val="001F4FFE"/>
    <w:rsid w:val="001F6191"/>
    <w:rsid w:val="00204468"/>
    <w:rsid w:val="00206BDD"/>
    <w:rsid w:val="00210F6D"/>
    <w:rsid w:val="00213AD5"/>
    <w:rsid w:val="00217075"/>
    <w:rsid w:val="00226F3F"/>
    <w:rsid w:val="002304B3"/>
    <w:rsid w:val="002310FC"/>
    <w:rsid w:val="00231378"/>
    <w:rsid w:val="00231BA7"/>
    <w:rsid w:val="00231FC4"/>
    <w:rsid w:val="002325CD"/>
    <w:rsid w:val="00233F01"/>
    <w:rsid w:val="00234026"/>
    <w:rsid w:val="00234A46"/>
    <w:rsid w:val="002369C5"/>
    <w:rsid w:val="0023701E"/>
    <w:rsid w:val="00237561"/>
    <w:rsid w:val="00237F34"/>
    <w:rsid w:val="00240AF0"/>
    <w:rsid w:val="00241967"/>
    <w:rsid w:val="00245405"/>
    <w:rsid w:val="00245950"/>
    <w:rsid w:val="00251113"/>
    <w:rsid w:val="002561D9"/>
    <w:rsid w:val="002632EA"/>
    <w:rsid w:val="00264C4F"/>
    <w:rsid w:val="00265395"/>
    <w:rsid w:val="00266728"/>
    <w:rsid w:val="0026770E"/>
    <w:rsid w:val="00267A4C"/>
    <w:rsid w:val="00267EA4"/>
    <w:rsid w:val="00270FC7"/>
    <w:rsid w:val="00271FC5"/>
    <w:rsid w:val="002726DA"/>
    <w:rsid w:val="00274E83"/>
    <w:rsid w:val="0027614C"/>
    <w:rsid w:val="00276448"/>
    <w:rsid w:val="00277E31"/>
    <w:rsid w:val="002806D1"/>
    <w:rsid w:val="0028282C"/>
    <w:rsid w:val="00283C17"/>
    <w:rsid w:val="00283F55"/>
    <w:rsid w:val="002841D0"/>
    <w:rsid w:val="00287F7E"/>
    <w:rsid w:val="00287FDC"/>
    <w:rsid w:val="002930B1"/>
    <w:rsid w:val="00293A5F"/>
    <w:rsid w:val="002949E5"/>
    <w:rsid w:val="002A1161"/>
    <w:rsid w:val="002A26FB"/>
    <w:rsid w:val="002A35F1"/>
    <w:rsid w:val="002A36E0"/>
    <w:rsid w:val="002A4134"/>
    <w:rsid w:val="002A4C5F"/>
    <w:rsid w:val="002A6376"/>
    <w:rsid w:val="002A7544"/>
    <w:rsid w:val="002B3E52"/>
    <w:rsid w:val="002B4633"/>
    <w:rsid w:val="002B5B58"/>
    <w:rsid w:val="002C01DF"/>
    <w:rsid w:val="002C0214"/>
    <w:rsid w:val="002C0775"/>
    <w:rsid w:val="002C25F9"/>
    <w:rsid w:val="002D022E"/>
    <w:rsid w:val="002D13AD"/>
    <w:rsid w:val="002D20F5"/>
    <w:rsid w:val="002D6554"/>
    <w:rsid w:val="002E09C0"/>
    <w:rsid w:val="002E3656"/>
    <w:rsid w:val="002E439D"/>
    <w:rsid w:val="002F4DF0"/>
    <w:rsid w:val="002F773D"/>
    <w:rsid w:val="0030084E"/>
    <w:rsid w:val="00303027"/>
    <w:rsid w:val="0030442F"/>
    <w:rsid w:val="0030460E"/>
    <w:rsid w:val="003060B2"/>
    <w:rsid w:val="00306130"/>
    <w:rsid w:val="00306E19"/>
    <w:rsid w:val="00307218"/>
    <w:rsid w:val="00310DB2"/>
    <w:rsid w:val="00311A8B"/>
    <w:rsid w:val="00315090"/>
    <w:rsid w:val="00315D8B"/>
    <w:rsid w:val="00317331"/>
    <w:rsid w:val="003234B2"/>
    <w:rsid w:val="003240EE"/>
    <w:rsid w:val="00325856"/>
    <w:rsid w:val="00333F06"/>
    <w:rsid w:val="003363BA"/>
    <w:rsid w:val="00344531"/>
    <w:rsid w:val="00345411"/>
    <w:rsid w:val="00350BB9"/>
    <w:rsid w:val="00350DA6"/>
    <w:rsid w:val="003602D1"/>
    <w:rsid w:val="00362E29"/>
    <w:rsid w:val="00364A2A"/>
    <w:rsid w:val="00373056"/>
    <w:rsid w:val="00375307"/>
    <w:rsid w:val="0038171F"/>
    <w:rsid w:val="003827DA"/>
    <w:rsid w:val="00385820"/>
    <w:rsid w:val="00386895"/>
    <w:rsid w:val="00386BD7"/>
    <w:rsid w:val="00387E52"/>
    <w:rsid w:val="0039013E"/>
    <w:rsid w:val="0039065D"/>
    <w:rsid w:val="00391512"/>
    <w:rsid w:val="00394E4B"/>
    <w:rsid w:val="003A015D"/>
    <w:rsid w:val="003A01FB"/>
    <w:rsid w:val="003A5514"/>
    <w:rsid w:val="003A6391"/>
    <w:rsid w:val="003B1E9B"/>
    <w:rsid w:val="003B4ED5"/>
    <w:rsid w:val="003B75D9"/>
    <w:rsid w:val="003B7CB2"/>
    <w:rsid w:val="003C0129"/>
    <w:rsid w:val="003C1C68"/>
    <w:rsid w:val="003C4503"/>
    <w:rsid w:val="003C5286"/>
    <w:rsid w:val="003D357F"/>
    <w:rsid w:val="003D4B7C"/>
    <w:rsid w:val="003D4EE4"/>
    <w:rsid w:val="003D6883"/>
    <w:rsid w:val="003E4296"/>
    <w:rsid w:val="003E47FE"/>
    <w:rsid w:val="003E63C4"/>
    <w:rsid w:val="003E7E99"/>
    <w:rsid w:val="003F0068"/>
    <w:rsid w:val="003F0F9A"/>
    <w:rsid w:val="003F2795"/>
    <w:rsid w:val="003F6815"/>
    <w:rsid w:val="003F689C"/>
    <w:rsid w:val="00401945"/>
    <w:rsid w:val="00407A44"/>
    <w:rsid w:val="004104C4"/>
    <w:rsid w:val="004109E6"/>
    <w:rsid w:val="0041369D"/>
    <w:rsid w:val="00414169"/>
    <w:rsid w:val="00420958"/>
    <w:rsid w:val="00422DCD"/>
    <w:rsid w:val="00424676"/>
    <w:rsid w:val="00425E58"/>
    <w:rsid w:val="0042611E"/>
    <w:rsid w:val="00433ADE"/>
    <w:rsid w:val="00434680"/>
    <w:rsid w:val="00441CD8"/>
    <w:rsid w:val="00444C57"/>
    <w:rsid w:val="00445EA7"/>
    <w:rsid w:val="0044676B"/>
    <w:rsid w:val="00447C06"/>
    <w:rsid w:val="00447EB8"/>
    <w:rsid w:val="004508AB"/>
    <w:rsid w:val="0045159B"/>
    <w:rsid w:val="00453611"/>
    <w:rsid w:val="004536C9"/>
    <w:rsid w:val="00453A09"/>
    <w:rsid w:val="004557B9"/>
    <w:rsid w:val="00462F60"/>
    <w:rsid w:val="00463063"/>
    <w:rsid w:val="0046561A"/>
    <w:rsid w:val="004670CF"/>
    <w:rsid w:val="00467D56"/>
    <w:rsid w:val="004907ED"/>
    <w:rsid w:val="00490B15"/>
    <w:rsid w:val="00494A31"/>
    <w:rsid w:val="00495B1D"/>
    <w:rsid w:val="004A36A1"/>
    <w:rsid w:val="004A481D"/>
    <w:rsid w:val="004A734B"/>
    <w:rsid w:val="004B02CD"/>
    <w:rsid w:val="004B047B"/>
    <w:rsid w:val="004B1378"/>
    <w:rsid w:val="004B59F8"/>
    <w:rsid w:val="004C31F5"/>
    <w:rsid w:val="004C6644"/>
    <w:rsid w:val="004D1FE0"/>
    <w:rsid w:val="004D279B"/>
    <w:rsid w:val="004D51A9"/>
    <w:rsid w:val="004D648A"/>
    <w:rsid w:val="004E2646"/>
    <w:rsid w:val="004E4C50"/>
    <w:rsid w:val="004E5D17"/>
    <w:rsid w:val="004F024D"/>
    <w:rsid w:val="004F03EE"/>
    <w:rsid w:val="004F0912"/>
    <w:rsid w:val="004F1852"/>
    <w:rsid w:val="004F5DC8"/>
    <w:rsid w:val="004F5DDB"/>
    <w:rsid w:val="004F640D"/>
    <w:rsid w:val="004F7808"/>
    <w:rsid w:val="0050307A"/>
    <w:rsid w:val="0050466C"/>
    <w:rsid w:val="00504C4C"/>
    <w:rsid w:val="00505570"/>
    <w:rsid w:val="00506BB5"/>
    <w:rsid w:val="005079E0"/>
    <w:rsid w:val="0051169E"/>
    <w:rsid w:val="00512F5E"/>
    <w:rsid w:val="00513A7D"/>
    <w:rsid w:val="0051674F"/>
    <w:rsid w:val="00517244"/>
    <w:rsid w:val="00517837"/>
    <w:rsid w:val="00521671"/>
    <w:rsid w:val="00524574"/>
    <w:rsid w:val="00532572"/>
    <w:rsid w:val="00534ACD"/>
    <w:rsid w:val="005375F3"/>
    <w:rsid w:val="0054342A"/>
    <w:rsid w:val="00547FD1"/>
    <w:rsid w:val="00550B83"/>
    <w:rsid w:val="005539FE"/>
    <w:rsid w:val="00554797"/>
    <w:rsid w:val="0055598A"/>
    <w:rsid w:val="00560DD6"/>
    <w:rsid w:val="0056224A"/>
    <w:rsid w:val="00565B27"/>
    <w:rsid w:val="005712BC"/>
    <w:rsid w:val="00572293"/>
    <w:rsid w:val="00573756"/>
    <w:rsid w:val="00574EFC"/>
    <w:rsid w:val="00576FA5"/>
    <w:rsid w:val="0057707E"/>
    <w:rsid w:val="00581F50"/>
    <w:rsid w:val="00582E28"/>
    <w:rsid w:val="00584F7B"/>
    <w:rsid w:val="00590B48"/>
    <w:rsid w:val="0059174B"/>
    <w:rsid w:val="00591BB0"/>
    <w:rsid w:val="00592FDE"/>
    <w:rsid w:val="00593B17"/>
    <w:rsid w:val="0059587A"/>
    <w:rsid w:val="00596E9F"/>
    <w:rsid w:val="005A2762"/>
    <w:rsid w:val="005A5AD3"/>
    <w:rsid w:val="005A7422"/>
    <w:rsid w:val="005B39FA"/>
    <w:rsid w:val="005B6722"/>
    <w:rsid w:val="005C3328"/>
    <w:rsid w:val="005D1B04"/>
    <w:rsid w:val="005E1AF5"/>
    <w:rsid w:val="005E31C5"/>
    <w:rsid w:val="005F0DBD"/>
    <w:rsid w:val="005F2FC5"/>
    <w:rsid w:val="005F3C1A"/>
    <w:rsid w:val="005F5144"/>
    <w:rsid w:val="005F6A39"/>
    <w:rsid w:val="006011EF"/>
    <w:rsid w:val="006015A1"/>
    <w:rsid w:val="0060223D"/>
    <w:rsid w:val="00602869"/>
    <w:rsid w:val="00602D35"/>
    <w:rsid w:val="00605EB8"/>
    <w:rsid w:val="0060672D"/>
    <w:rsid w:val="00607928"/>
    <w:rsid w:val="00617F17"/>
    <w:rsid w:val="00621A00"/>
    <w:rsid w:val="00623562"/>
    <w:rsid w:val="00624A9E"/>
    <w:rsid w:val="006309C8"/>
    <w:rsid w:val="006325FE"/>
    <w:rsid w:val="00633BC5"/>
    <w:rsid w:val="00634363"/>
    <w:rsid w:val="0064007C"/>
    <w:rsid w:val="00640BBF"/>
    <w:rsid w:val="0064340E"/>
    <w:rsid w:val="00643DDB"/>
    <w:rsid w:val="0064500B"/>
    <w:rsid w:val="006518A8"/>
    <w:rsid w:val="00652E98"/>
    <w:rsid w:val="0065487B"/>
    <w:rsid w:val="00660E22"/>
    <w:rsid w:val="00660FA4"/>
    <w:rsid w:val="0066112C"/>
    <w:rsid w:val="00665B42"/>
    <w:rsid w:val="0066679D"/>
    <w:rsid w:val="006762AC"/>
    <w:rsid w:val="00677D92"/>
    <w:rsid w:val="00684A72"/>
    <w:rsid w:val="006850F4"/>
    <w:rsid w:val="006872DE"/>
    <w:rsid w:val="006922F4"/>
    <w:rsid w:val="00693965"/>
    <w:rsid w:val="00697481"/>
    <w:rsid w:val="00697DEF"/>
    <w:rsid w:val="006A1964"/>
    <w:rsid w:val="006A3714"/>
    <w:rsid w:val="006A3E54"/>
    <w:rsid w:val="006A3ED2"/>
    <w:rsid w:val="006A53C1"/>
    <w:rsid w:val="006B0967"/>
    <w:rsid w:val="006B35FE"/>
    <w:rsid w:val="006B36F7"/>
    <w:rsid w:val="006B3EED"/>
    <w:rsid w:val="006B634C"/>
    <w:rsid w:val="006C0AD4"/>
    <w:rsid w:val="006C1B74"/>
    <w:rsid w:val="006C4BD3"/>
    <w:rsid w:val="006D1C0D"/>
    <w:rsid w:val="006D6089"/>
    <w:rsid w:val="006E02E1"/>
    <w:rsid w:val="006E593D"/>
    <w:rsid w:val="006E6254"/>
    <w:rsid w:val="006F1ED8"/>
    <w:rsid w:val="006F2169"/>
    <w:rsid w:val="006F33C7"/>
    <w:rsid w:val="006F33D9"/>
    <w:rsid w:val="006F3884"/>
    <w:rsid w:val="006F5A99"/>
    <w:rsid w:val="006F79D9"/>
    <w:rsid w:val="00701370"/>
    <w:rsid w:val="0070145D"/>
    <w:rsid w:val="0070442F"/>
    <w:rsid w:val="007050C7"/>
    <w:rsid w:val="00705FA8"/>
    <w:rsid w:val="00706BAD"/>
    <w:rsid w:val="00707EB3"/>
    <w:rsid w:val="007107C7"/>
    <w:rsid w:val="00710A4F"/>
    <w:rsid w:val="007112AE"/>
    <w:rsid w:val="00712676"/>
    <w:rsid w:val="00713459"/>
    <w:rsid w:val="0071722B"/>
    <w:rsid w:val="007173FB"/>
    <w:rsid w:val="007213FB"/>
    <w:rsid w:val="00723C5E"/>
    <w:rsid w:val="00723EB6"/>
    <w:rsid w:val="00724BFB"/>
    <w:rsid w:val="0072541E"/>
    <w:rsid w:val="00727A60"/>
    <w:rsid w:val="00727D5E"/>
    <w:rsid w:val="0073299F"/>
    <w:rsid w:val="00736C25"/>
    <w:rsid w:val="0073715E"/>
    <w:rsid w:val="00737E8D"/>
    <w:rsid w:val="0074036C"/>
    <w:rsid w:val="0074440E"/>
    <w:rsid w:val="00744A3A"/>
    <w:rsid w:val="00744B64"/>
    <w:rsid w:val="00745723"/>
    <w:rsid w:val="007465BC"/>
    <w:rsid w:val="00751665"/>
    <w:rsid w:val="00751F82"/>
    <w:rsid w:val="0075538B"/>
    <w:rsid w:val="007657B3"/>
    <w:rsid w:val="00766553"/>
    <w:rsid w:val="00766D92"/>
    <w:rsid w:val="007678F6"/>
    <w:rsid w:val="00767B95"/>
    <w:rsid w:val="0077573B"/>
    <w:rsid w:val="007828D9"/>
    <w:rsid w:val="007829AD"/>
    <w:rsid w:val="00785DD9"/>
    <w:rsid w:val="00786B7C"/>
    <w:rsid w:val="0079057F"/>
    <w:rsid w:val="00793F89"/>
    <w:rsid w:val="00797D64"/>
    <w:rsid w:val="00797F91"/>
    <w:rsid w:val="007A3CBF"/>
    <w:rsid w:val="007A4238"/>
    <w:rsid w:val="007A4DAF"/>
    <w:rsid w:val="007A56FF"/>
    <w:rsid w:val="007A7678"/>
    <w:rsid w:val="007B0A69"/>
    <w:rsid w:val="007B144E"/>
    <w:rsid w:val="007B447E"/>
    <w:rsid w:val="007B5BD9"/>
    <w:rsid w:val="007B777F"/>
    <w:rsid w:val="007B7D58"/>
    <w:rsid w:val="007C055B"/>
    <w:rsid w:val="007C167E"/>
    <w:rsid w:val="007C2819"/>
    <w:rsid w:val="007C2E0E"/>
    <w:rsid w:val="007C3AB6"/>
    <w:rsid w:val="007C6BBF"/>
    <w:rsid w:val="007D565B"/>
    <w:rsid w:val="007D58B8"/>
    <w:rsid w:val="007D66A9"/>
    <w:rsid w:val="007D7233"/>
    <w:rsid w:val="007E2F8B"/>
    <w:rsid w:val="007E35DD"/>
    <w:rsid w:val="007E42DA"/>
    <w:rsid w:val="007E69A6"/>
    <w:rsid w:val="007F4FA7"/>
    <w:rsid w:val="0080125C"/>
    <w:rsid w:val="00801F23"/>
    <w:rsid w:val="00802C1A"/>
    <w:rsid w:val="008065FA"/>
    <w:rsid w:val="008068AE"/>
    <w:rsid w:val="00810A74"/>
    <w:rsid w:val="008125B2"/>
    <w:rsid w:val="00813085"/>
    <w:rsid w:val="00817AEF"/>
    <w:rsid w:val="0082166C"/>
    <w:rsid w:val="00822DFF"/>
    <w:rsid w:val="00823B3E"/>
    <w:rsid w:val="00825DC6"/>
    <w:rsid w:val="00827025"/>
    <w:rsid w:val="0082788B"/>
    <w:rsid w:val="00841D9E"/>
    <w:rsid w:val="008445A9"/>
    <w:rsid w:val="00850CA8"/>
    <w:rsid w:val="00850F92"/>
    <w:rsid w:val="00855EEB"/>
    <w:rsid w:val="00861D09"/>
    <w:rsid w:val="00872EA8"/>
    <w:rsid w:val="00875824"/>
    <w:rsid w:val="008773E6"/>
    <w:rsid w:val="00880FAA"/>
    <w:rsid w:val="0088396B"/>
    <w:rsid w:val="0088567B"/>
    <w:rsid w:val="00886F0C"/>
    <w:rsid w:val="008913ED"/>
    <w:rsid w:val="00892567"/>
    <w:rsid w:val="00895761"/>
    <w:rsid w:val="00897728"/>
    <w:rsid w:val="008A09C2"/>
    <w:rsid w:val="008A44C1"/>
    <w:rsid w:val="008A709B"/>
    <w:rsid w:val="008B4B92"/>
    <w:rsid w:val="008B5109"/>
    <w:rsid w:val="008B73C0"/>
    <w:rsid w:val="008B7F25"/>
    <w:rsid w:val="008D10BF"/>
    <w:rsid w:val="008D443B"/>
    <w:rsid w:val="008D6386"/>
    <w:rsid w:val="008D65A8"/>
    <w:rsid w:val="008D6805"/>
    <w:rsid w:val="008D7852"/>
    <w:rsid w:val="008D7D41"/>
    <w:rsid w:val="008E11DA"/>
    <w:rsid w:val="008E439A"/>
    <w:rsid w:val="008E4549"/>
    <w:rsid w:val="008E5896"/>
    <w:rsid w:val="008E7CF7"/>
    <w:rsid w:val="008F1246"/>
    <w:rsid w:val="008F27F4"/>
    <w:rsid w:val="008F3C0F"/>
    <w:rsid w:val="008F3E28"/>
    <w:rsid w:val="008F5093"/>
    <w:rsid w:val="008F5836"/>
    <w:rsid w:val="008F7C6F"/>
    <w:rsid w:val="009012F9"/>
    <w:rsid w:val="009035AA"/>
    <w:rsid w:val="009100B3"/>
    <w:rsid w:val="009123BC"/>
    <w:rsid w:val="00913801"/>
    <w:rsid w:val="00921156"/>
    <w:rsid w:val="0092159F"/>
    <w:rsid w:val="0092380A"/>
    <w:rsid w:val="00923955"/>
    <w:rsid w:val="009257EC"/>
    <w:rsid w:val="0093054C"/>
    <w:rsid w:val="00933D75"/>
    <w:rsid w:val="00935A3D"/>
    <w:rsid w:val="00936818"/>
    <w:rsid w:val="00937A73"/>
    <w:rsid w:val="00940337"/>
    <w:rsid w:val="00942063"/>
    <w:rsid w:val="00942791"/>
    <w:rsid w:val="00943BD3"/>
    <w:rsid w:val="00944021"/>
    <w:rsid w:val="0094589D"/>
    <w:rsid w:val="00947456"/>
    <w:rsid w:val="009537D4"/>
    <w:rsid w:val="009564E3"/>
    <w:rsid w:val="0096192C"/>
    <w:rsid w:val="0096250C"/>
    <w:rsid w:val="00963695"/>
    <w:rsid w:val="00964881"/>
    <w:rsid w:val="0096654B"/>
    <w:rsid w:val="0096714E"/>
    <w:rsid w:val="00971997"/>
    <w:rsid w:val="009726BB"/>
    <w:rsid w:val="009756D4"/>
    <w:rsid w:val="00977B75"/>
    <w:rsid w:val="00980124"/>
    <w:rsid w:val="009822FF"/>
    <w:rsid w:val="00983BBB"/>
    <w:rsid w:val="009851B5"/>
    <w:rsid w:val="00985EFD"/>
    <w:rsid w:val="0098745B"/>
    <w:rsid w:val="009906BA"/>
    <w:rsid w:val="009907E5"/>
    <w:rsid w:val="00991429"/>
    <w:rsid w:val="0099374A"/>
    <w:rsid w:val="0099415D"/>
    <w:rsid w:val="009A0D7A"/>
    <w:rsid w:val="009A3C6F"/>
    <w:rsid w:val="009A6664"/>
    <w:rsid w:val="009A7126"/>
    <w:rsid w:val="009B0436"/>
    <w:rsid w:val="009B1ED4"/>
    <w:rsid w:val="009B25B0"/>
    <w:rsid w:val="009B49E3"/>
    <w:rsid w:val="009B64CC"/>
    <w:rsid w:val="009B6CFC"/>
    <w:rsid w:val="009C16E6"/>
    <w:rsid w:val="009C25D8"/>
    <w:rsid w:val="009C270D"/>
    <w:rsid w:val="009C3E5D"/>
    <w:rsid w:val="009C42C4"/>
    <w:rsid w:val="009C47D8"/>
    <w:rsid w:val="009C55F7"/>
    <w:rsid w:val="009C5FD2"/>
    <w:rsid w:val="009D11C8"/>
    <w:rsid w:val="009D1A07"/>
    <w:rsid w:val="009D233E"/>
    <w:rsid w:val="009D2791"/>
    <w:rsid w:val="009D4074"/>
    <w:rsid w:val="009E02C6"/>
    <w:rsid w:val="009E1E12"/>
    <w:rsid w:val="009E62AA"/>
    <w:rsid w:val="009E7ED6"/>
    <w:rsid w:val="009F0404"/>
    <w:rsid w:val="009F0F19"/>
    <w:rsid w:val="009F5A2A"/>
    <w:rsid w:val="009F5A37"/>
    <w:rsid w:val="009F5BA8"/>
    <w:rsid w:val="009F7E6D"/>
    <w:rsid w:val="00A00AED"/>
    <w:rsid w:val="00A027E4"/>
    <w:rsid w:val="00A040CB"/>
    <w:rsid w:val="00A06BAC"/>
    <w:rsid w:val="00A1162C"/>
    <w:rsid w:val="00A1238D"/>
    <w:rsid w:val="00A12A15"/>
    <w:rsid w:val="00A13380"/>
    <w:rsid w:val="00A2490B"/>
    <w:rsid w:val="00A25B9B"/>
    <w:rsid w:val="00A26A09"/>
    <w:rsid w:val="00A30D3E"/>
    <w:rsid w:val="00A34E74"/>
    <w:rsid w:val="00A35AE1"/>
    <w:rsid w:val="00A37312"/>
    <w:rsid w:val="00A41F7A"/>
    <w:rsid w:val="00A43820"/>
    <w:rsid w:val="00A447A1"/>
    <w:rsid w:val="00A4574E"/>
    <w:rsid w:val="00A50511"/>
    <w:rsid w:val="00A5392A"/>
    <w:rsid w:val="00A55C6E"/>
    <w:rsid w:val="00A620F0"/>
    <w:rsid w:val="00A65BC8"/>
    <w:rsid w:val="00A666AD"/>
    <w:rsid w:val="00A70B93"/>
    <w:rsid w:val="00A71B0E"/>
    <w:rsid w:val="00A72758"/>
    <w:rsid w:val="00A74D09"/>
    <w:rsid w:val="00A76B38"/>
    <w:rsid w:val="00A808CB"/>
    <w:rsid w:val="00A81602"/>
    <w:rsid w:val="00A8538A"/>
    <w:rsid w:val="00A87F7C"/>
    <w:rsid w:val="00A900C0"/>
    <w:rsid w:val="00A911A2"/>
    <w:rsid w:val="00AB32FA"/>
    <w:rsid w:val="00AB412D"/>
    <w:rsid w:val="00AB4E2A"/>
    <w:rsid w:val="00AB7661"/>
    <w:rsid w:val="00AC2338"/>
    <w:rsid w:val="00AC5365"/>
    <w:rsid w:val="00AD2C6F"/>
    <w:rsid w:val="00AD2CDF"/>
    <w:rsid w:val="00AD31EF"/>
    <w:rsid w:val="00AD4315"/>
    <w:rsid w:val="00AD4D20"/>
    <w:rsid w:val="00AE228A"/>
    <w:rsid w:val="00AE46DB"/>
    <w:rsid w:val="00AE65DA"/>
    <w:rsid w:val="00AF1A72"/>
    <w:rsid w:val="00AF1DF3"/>
    <w:rsid w:val="00AF2A92"/>
    <w:rsid w:val="00AF3266"/>
    <w:rsid w:val="00AF71B9"/>
    <w:rsid w:val="00B02DC8"/>
    <w:rsid w:val="00B0395F"/>
    <w:rsid w:val="00B04610"/>
    <w:rsid w:val="00B056F4"/>
    <w:rsid w:val="00B05F4A"/>
    <w:rsid w:val="00B10D7C"/>
    <w:rsid w:val="00B174CB"/>
    <w:rsid w:val="00B17EC8"/>
    <w:rsid w:val="00B216EA"/>
    <w:rsid w:val="00B229E0"/>
    <w:rsid w:val="00B24A4F"/>
    <w:rsid w:val="00B35476"/>
    <w:rsid w:val="00B35B01"/>
    <w:rsid w:val="00B371FF"/>
    <w:rsid w:val="00B4013D"/>
    <w:rsid w:val="00B42717"/>
    <w:rsid w:val="00B42AFD"/>
    <w:rsid w:val="00B4529D"/>
    <w:rsid w:val="00B623FD"/>
    <w:rsid w:val="00B633F9"/>
    <w:rsid w:val="00B675D6"/>
    <w:rsid w:val="00B67B8B"/>
    <w:rsid w:val="00B70630"/>
    <w:rsid w:val="00B7098A"/>
    <w:rsid w:val="00B70ABA"/>
    <w:rsid w:val="00B72507"/>
    <w:rsid w:val="00B7365E"/>
    <w:rsid w:val="00B757D0"/>
    <w:rsid w:val="00B75F3F"/>
    <w:rsid w:val="00B7722C"/>
    <w:rsid w:val="00B8064B"/>
    <w:rsid w:val="00B80B81"/>
    <w:rsid w:val="00B82E06"/>
    <w:rsid w:val="00B8323D"/>
    <w:rsid w:val="00B8363C"/>
    <w:rsid w:val="00B83ED5"/>
    <w:rsid w:val="00B86DD5"/>
    <w:rsid w:val="00B91B2B"/>
    <w:rsid w:val="00B93EC8"/>
    <w:rsid w:val="00B95F32"/>
    <w:rsid w:val="00B966E5"/>
    <w:rsid w:val="00BA0339"/>
    <w:rsid w:val="00BA3141"/>
    <w:rsid w:val="00BA31D6"/>
    <w:rsid w:val="00BA332D"/>
    <w:rsid w:val="00BA39E4"/>
    <w:rsid w:val="00BA4325"/>
    <w:rsid w:val="00BB1E5A"/>
    <w:rsid w:val="00BB34E2"/>
    <w:rsid w:val="00BB4A43"/>
    <w:rsid w:val="00BB5C0A"/>
    <w:rsid w:val="00BC24B3"/>
    <w:rsid w:val="00BC3C82"/>
    <w:rsid w:val="00BC3FC9"/>
    <w:rsid w:val="00BC6B90"/>
    <w:rsid w:val="00BD06E1"/>
    <w:rsid w:val="00BD1B71"/>
    <w:rsid w:val="00BD4087"/>
    <w:rsid w:val="00BD4E18"/>
    <w:rsid w:val="00BD62EB"/>
    <w:rsid w:val="00BD77DD"/>
    <w:rsid w:val="00BD7A0F"/>
    <w:rsid w:val="00BF18D7"/>
    <w:rsid w:val="00BF4F7E"/>
    <w:rsid w:val="00BF63A2"/>
    <w:rsid w:val="00BF7B70"/>
    <w:rsid w:val="00BF7FBA"/>
    <w:rsid w:val="00C01FF1"/>
    <w:rsid w:val="00C033F4"/>
    <w:rsid w:val="00C101B1"/>
    <w:rsid w:val="00C128FB"/>
    <w:rsid w:val="00C13020"/>
    <w:rsid w:val="00C13CA3"/>
    <w:rsid w:val="00C13FB1"/>
    <w:rsid w:val="00C15105"/>
    <w:rsid w:val="00C16FFC"/>
    <w:rsid w:val="00C22F33"/>
    <w:rsid w:val="00C24336"/>
    <w:rsid w:val="00C348A0"/>
    <w:rsid w:val="00C41817"/>
    <w:rsid w:val="00C42363"/>
    <w:rsid w:val="00C45319"/>
    <w:rsid w:val="00C5033E"/>
    <w:rsid w:val="00C5243C"/>
    <w:rsid w:val="00C5574E"/>
    <w:rsid w:val="00C56711"/>
    <w:rsid w:val="00C71E98"/>
    <w:rsid w:val="00C740F7"/>
    <w:rsid w:val="00C7512D"/>
    <w:rsid w:val="00C770B7"/>
    <w:rsid w:val="00C80E85"/>
    <w:rsid w:val="00C85554"/>
    <w:rsid w:val="00C86616"/>
    <w:rsid w:val="00C92A20"/>
    <w:rsid w:val="00C93A07"/>
    <w:rsid w:val="00C93A30"/>
    <w:rsid w:val="00C93AA6"/>
    <w:rsid w:val="00C948D7"/>
    <w:rsid w:val="00C94906"/>
    <w:rsid w:val="00CA0FE3"/>
    <w:rsid w:val="00CA10A7"/>
    <w:rsid w:val="00CA6341"/>
    <w:rsid w:val="00CA67FA"/>
    <w:rsid w:val="00CA69B8"/>
    <w:rsid w:val="00CB21A4"/>
    <w:rsid w:val="00CB63E2"/>
    <w:rsid w:val="00CB704C"/>
    <w:rsid w:val="00CC046F"/>
    <w:rsid w:val="00CC158D"/>
    <w:rsid w:val="00CC1A6F"/>
    <w:rsid w:val="00CC47F6"/>
    <w:rsid w:val="00CC49C8"/>
    <w:rsid w:val="00CD0456"/>
    <w:rsid w:val="00CD1021"/>
    <w:rsid w:val="00CD736E"/>
    <w:rsid w:val="00CE3FF5"/>
    <w:rsid w:val="00CE4510"/>
    <w:rsid w:val="00CE6429"/>
    <w:rsid w:val="00CE7DBB"/>
    <w:rsid w:val="00CF22C3"/>
    <w:rsid w:val="00CF256C"/>
    <w:rsid w:val="00CF5DCA"/>
    <w:rsid w:val="00D01CB2"/>
    <w:rsid w:val="00D02974"/>
    <w:rsid w:val="00D05FCA"/>
    <w:rsid w:val="00D06D18"/>
    <w:rsid w:val="00D079C2"/>
    <w:rsid w:val="00D11111"/>
    <w:rsid w:val="00D12722"/>
    <w:rsid w:val="00D137DF"/>
    <w:rsid w:val="00D13FBF"/>
    <w:rsid w:val="00D21E21"/>
    <w:rsid w:val="00D226FB"/>
    <w:rsid w:val="00D26F49"/>
    <w:rsid w:val="00D27659"/>
    <w:rsid w:val="00D3288C"/>
    <w:rsid w:val="00D328C0"/>
    <w:rsid w:val="00D33F11"/>
    <w:rsid w:val="00D34E6D"/>
    <w:rsid w:val="00D36BAC"/>
    <w:rsid w:val="00D40EC3"/>
    <w:rsid w:val="00D426B4"/>
    <w:rsid w:val="00D45CBF"/>
    <w:rsid w:val="00D45E9F"/>
    <w:rsid w:val="00D46E04"/>
    <w:rsid w:val="00D47E52"/>
    <w:rsid w:val="00D52F55"/>
    <w:rsid w:val="00D542DC"/>
    <w:rsid w:val="00D5519C"/>
    <w:rsid w:val="00D55B9E"/>
    <w:rsid w:val="00D61AB0"/>
    <w:rsid w:val="00D65109"/>
    <w:rsid w:val="00D66117"/>
    <w:rsid w:val="00D6624B"/>
    <w:rsid w:val="00D731E7"/>
    <w:rsid w:val="00D75456"/>
    <w:rsid w:val="00D77442"/>
    <w:rsid w:val="00D775C0"/>
    <w:rsid w:val="00D8160B"/>
    <w:rsid w:val="00D82982"/>
    <w:rsid w:val="00D84F35"/>
    <w:rsid w:val="00DA129F"/>
    <w:rsid w:val="00DA3F71"/>
    <w:rsid w:val="00DA4D0E"/>
    <w:rsid w:val="00DA5FEB"/>
    <w:rsid w:val="00DA6F1B"/>
    <w:rsid w:val="00DA761B"/>
    <w:rsid w:val="00DB220D"/>
    <w:rsid w:val="00DB4280"/>
    <w:rsid w:val="00DB4B7E"/>
    <w:rsid w:val="00DB6841"/>
    <w:rsid w:val="00DC1292"/>
    <w:rsid w:val="00DC21E4"/>
    <w:rsid w:val="00DC2AA7"/>
    <w:rsid w:val="00DC37FB"/>
    <w:rsid w:val="00DC55BF"/>
    <w:rsid w:val="00DD0A75"/>
    <w:rsid w:val="00DD138C"/>
    <w:rsid w:val="00DD1F50"/>
    <w:rsid w:val="00DD3273"/>
    <w:rsid w:val="00DE0642"/>
    <w:rsid w:val="00DE18A5"/>
    <w:rsid w:val="00DE3285"/>
    <w:rsid w:val="00DE3557"/>
    <w:rsid w:val="00DE6465"/>
    <w:rsid w:val="00DF3847"/>
    <w:rsid w:val="00DF5493"/>
    <w:rsid w:val="00DF7326"/>
    <w:rsid w:val="00E02BD2"/>
    <w:rsid w:val="00E0622E"/>
    <w:rsid w:val="00E06712"/>
    <w:rsid w:val="00E071F3"/>
    <w:rsid w:val="00E10CFF"/>
    <w:rsid w:val="00E11747"/>
    <w:rsid w:val="00E11958"/>
    <w:rsid w:val="00E141F1"/>
    <w:rsid w:val="00E21B84"/>
    <w:rsid w:val="00E24D6F"/>
    <w:rsid w:val="00E26893"/>
    <w:rsid w:val="00E271A4"/>
    <w:rsid w:val="00E31827"/>
    <w:rsid w:val="00E40220"/>
    <w:rsid w:val="00E4122C"/>
    <w:rsid w:val="00E47BD8"/>
    <w:rsid w:val="00E5095F"/>
    <w:rsid w:val="00E524EE"/>
    <w:rsid w:val="00E53172"/>
    <w:rsid w:val="00E551B8"/>
    <w:rsid w:val="00E656BE"/>
    <w:rsid w:val="00E669BA"/>
    <w:rsid w:val="00E6716B"/>
    <w:rsid w:val="00E84AE8"/>
    <w:rsid w:val="00E84E9A"/>
    <w:rsid w:val="00E873B2"/>
    <w:rsid w:val="00E90C0E"/>
    <w:rsid w:val="00E917A4"/>
    <w:rsid w:val="00E94495"/>
    <w:rsid w:val="00EA055C"/>
    <w:rsid w:val="00EA18A9"/>
    <w:rsid w:val="00EA3F13"/>
    <w:rsid w:val="00EA54F0"/>
    <w:rsid w:val="00EB209B"/>
    <w:rsid w:val="00EB2D6F"/>
    <w:rsid w:val="00EC29A4"/>
    <w:rsid w:val="00EC3182"/>
    <w:rsid w:val="00EC54EE"/>
    <w:rsid w:val="00EC60CF"/>
    <w:rsid w:val="00ED0473"/>
    <w:rsid w:val="00ED1FF7"/>
    <w:rsid w:val="00ED3427"/>
    <w:rsid w:val="00ED5614"/>
    <w:rsid w:val="00ED5DE4"/>
    <w:rsid w:val="00EE408B"/>
    <w:rsid w:val="00EE5199"/>
    <w:rsid w:val="00EE545E"/>
    <w:rsid w:val="00EF103E"/>
    <w:rsid w:val="00EF1D82"/>
    <w:rsid w:val="00EF4545"/>
    <w:rsid w:val="00EF520F"/>
    <w:rsid w:val="00EF5E8C"/>
    <w:rsid w:val="00EF7C78"/>
    <w:rsid w:val="00F01F40"/>
    <w:rsid w:val="00F02FB8"/>
    <w:rsid w:val="00F06159"/>
    <w:rsid w:val="00F07E2F"/>
    <w:rsid w:val="00F164B9"/>
    <w:rsid w:val="00F16990"/>
    <w:rsid w:val="00F20F4F"/>
    <w:rsid w:val="00F21D8F"/>
    <w:rsid w:val="00F22811"/>
    <w:rsid w:val="00F24F54"/>
    <w:rsid w:val="00F25D18"/>
    <w:rsid w:val="00F27DB4"/>
    <w:rsid w:val="00F30812"/>
    <w:rsid w:val="00F3630C"/>
    <w:rsid w:val="00F40E7F"/>
    <w:rsid w:val="00F45AC3"/>
    <w:rsid w:val="00F45F75"/>
    <w:rsid w:val="00F46FE1"/>
    <w:rsid w:val="00F50026"/>
    <w:rsid w:val="00F5225D"/>
    <w:rsid w:val="00F55380"/>
    <w:rsid w:val="00F5797A"/>
    <w:rsid w:val="00F60789"/>
    <w:rsid w:val="00F6586E"/>
    <w:rsid w:val="00F6648A"/>
    <w:rsid w:val="00F6663D"/>
    <w:rsid w:val="00F70D62"/>
    <w:rsid w:val="00F721C2"/>
    <w:rsid w:val="00F74AE4"/>
    <w:rsid w:val="00F77486"/>
    <w:rsid w:val="00F809C5"/>
    <w:rsid w:val="00F8213C"/>
    <w:rsid w:val="00F8238C"/>
    <w:rsid w:val="00F82639"/>
    <w:rsid w:val="00F82FDA"/>
    <w:rsid w:val="00F83C08"/>
    <w:rsid w:val="00F86312"/>
    <w:rsid w:val="00F90322"/>
    <w:rsid w:val="00F911DF"/>
    <w:rsid w:val="00F9157C"/>
    <w:rsid w:val="00F93AEC"/>
    <w:rsid w:val="00F9425C"/>
    <w:rsid w:val="00F942E7"/>
    <w:rsid w:val="00F952B3"/>
    <w:rsid w:val="00F9575E"/>
    <w:rsid w:val="00F96531"/>
    <w:rsid w:val="00F973DE"/>
    <w:rsid w:val="00FA3AAF"/>
    <w:rsid w:val="00FA48C4"/>
    <w:rsid w:val="00FA4BB6"/>
    <w:rsid w:val="00FA5BA1"/>
    <w:rsid w:val="00FA74B2"/>
    <w:rsid w:val="00FC63B8"/>
    <w:rsid w:val="00FD0974"/>
    <w:rsid w:val="00FD1835"/>
    <w:rsid w:val="00FD1862"/>
    <w:rsid w:val="00FD387E"/>
    <w:rsid w:val="00FD3FF4"/>
    <w:rsid w:val="00FD4263"/>
    <w:rsid w:val="00FD55B1"/>
    <w:rsid w:val="00FD5FCC"/>
    <w:rsid w:val="00FD612D"/>
    <w:rsid w:val="00FD7264"/>
    <w:rsid w:val="00FE1732"/>
    <w:rsid w:val="00FE38DC"/>
    <w:rsid w:val="00FE5A9E"/>
    <w:rsid w:val="00FE5CA8"/>
    <w:rsid w:val="00FE5F4C"/>
    <w:rsid w:val="00FF11FB"/>
    <w:rsid w:val="00FF164A"/>
    <w:rsid w:val="00FF3EEA"/>
    <w:rsid w:val="00FF4743"/>
    <w:rsid w:val="00FF4FC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3AFE"/>
  <w15:docId w15:val="{98657825-BC39-4A65-8D2D-4CE4BFA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00"/>
  </w:style>
  <w:style w:type="paragraph" w:styleId="a5">
    <w:name w:val="footer"/>
    <w:basedOn w:val="a"/>
    <w:link w:val="a6"/>
    <w:uiPriority w:val="99"/>
    <w:unhideWhenUsed/>
    <w:rsid w:val="006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00"/>
  </w:style>
  <w:style w:type="paragraph" w:styleId="a7">
    <w:name w:val="List Paragraph"/>
    <w:basedOn w:val="a"/>
    <w:uiPriority w:val="34"/>
    <w:qFormat/>
    <w:rsid w:val="00621A0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967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67E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67E7"/>
    <w:rPr>
      <w:vertAlign w:val="superscript"/>
    </w:rPr>
  </w:style>
  <w:style w:type="paragraph" w:customStyle="1" w:styleId="ab">
    <w:name w:val="Базовый"/>
    <w:rsid w:val="00CC1A6F"/>
    <w:pPr>
      <w:tabs>
        <w:tab w:val="left" w:pos="709"/>
      </w:tabs>
      <w:suppressAutoHyphens/>
      <w:spacing w:line="360" w:lineRule="atLeast"/>
      <w:jc w:val="center"/>
    </w:pPr>
    <w:rPr>
      <w:rFonts w:ascii="Calibri" w:eastAsia="SimSun" w:hAnsi="Calibri"/>
    </w:rPr>
  </w:style>
  <w:style w:type="table" w:styleId="ac">
    <w:name w:val="Table Grid"/>
    <w:basedOn w:val="a1"/>
    <w:uiPriority w:val="59"/>
    <w:rsid w:val="00C4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4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416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416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41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1416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4141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5A5AD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5A5AD3"/>
    <w:rPr>
      <w:rFonts w:ascii="Times New Roman" w:hAnsi="Times New Roman" w:cs="Times New Roman"/>
      <w:i/>
      <w:iCs/>
      <w:spacing w:val="30"/>
      <w:sz w:val="26"/>
      <w:szCs w:val="26"/>
    </w:rPr>
  </w:style>
  <w:style w:type="paragraph" w:customStyle="1" w:styleId="Style5">
    <w:name w:val="Style5"/>
    <w:basedOn w:val="a"/>
    <w:uiPriority w:val="99"/>
    <w:rsid w:val="005A5AD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0386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B36F7"/>
    <w:pPr>
      <w:widowControl w:val="0"/>
      <w:autoSpaceDE w:val="0"/>
      <w:autoSpaceDN w:val="0"/>
      <w:adjustRightInd w:val="0"/>
      <w:spacing w:after="0" w:line="322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B36F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6B36F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12">
    <w:name w:val="Style12"/>
    <w:basedOn w:val="a"/>
    <w:uiPriority w:val="99"/>
    <w:rsid w:val="006B36F7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B36F7"/>
    <w:rPr>
      <w:rFonts w:ascii="Candara" w:hAnsi="Candara" w:cs="Candara"/>
      <w:i/>
      <w:iCs/>
      <w:spacing w:val="-30"/>
      <w:sz w:val="34"/>
      <w:szCs w:val="34"/>
    </w:rPr>
  </w:style>
  <w:style w:type="character" w:customStyle="1" w:styleId="FontStyle21">
    <w:name w:val="Font Style21"/>
    <w:basedOn w:val="a0"/>
    <w:uiPriority w:val="99"/>
    <w:rsid w:val="006B36F7"/>
    <w:rPr>
      <w:rFonts w:ascii="Candara" w:hAnsi="Candara" w:cs="Candara"/>
      <w:spacing w:val="-20"/>
      <w:sz w:val="40"/>
      <w:szCs w:val="40"/>
    </w:rPr>
  </w:style>
  <w:style w:type="paragraph" w:customStyle="1" w:styleId="Style7">
    <w:name w:val="Style7"/>
    <w:basedOn w:val="a"/>
    <w:uiPriority w:val="99"/>
    <w:rsid w:val="006B36F7"/>
    <w:pPr>
      <w:widowControl w:val="0"/>
      <w:autoSpaceDE w:val="0"/>
      <w:autoSpaceDN w:val="0"/>
      <w:adjustRightInd w:val="0"/>
      <w:spacing w:after="0" w:line="33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B84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92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A8B1-8D1D-4DD2-A853-438D75AD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emedvedyk</dc:creator>
  <cp:keywords/>
  <dc:description/>
  <cp:lastModifiedBy>ezopunyan</cp:lastModifiedBy>
  <cp:revision>102</cp:revision>
  <cp:lastPrinted>2022-04-14T06:41:00Z</cp:lastPrinted>
  <dcterms:created xsi:type="dcterms:W3CDTF">2020-06-22T03:04:00Z</dcterms:created>
  <dcterms:modified xsi:type="dcterms:W3CDTF">2022-04-15T02:32:00Z</dcterms:modified>
</cp:coreProperties>
</file>